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AA01" w14:textId="4F988399" w:rsidR="00286DBE" w:rsidRDefault="00286DBE"/>
    <w:bookmarkStart w:id="0" w:name="Title" w:displacedByCustomXml="next"/>
    <w:sdt>
      <w:sdtPr>
        <w:alias w:val="Title"/>
        <w:tag w:val="Title"/>
        <w:id w:val="1323468504"/>
        <w:placeholder>
          <w:docPart w:val="768D7D5458CC46189F5A58C0202B8691"/>
        </w:placeholder>
        <w:text w:multiLine="1"/>
      </w:sdtPr>
      <w:sdtEndPr/>
      <w:sdtContent>
        <w:p w14:paraId="45336DEC" w14:textId="647BE321" w:rsidR="00286DBE" w:rsidRPr="00C803F3" w:rsidRDefault="00264EFB" w:rsidP="00286DBE">
          <w:pPr>
            <w:pStyle w:val="Title1"/>
          </w:pPr>
          <w:r>
            <w:t>Update Paper</w:t>
          </w:r>
        </w:p>
      </w:sdtContent>
    </w:sdt>
    <w:bookmarkEnd w:id="0" w:displacedByCustomXml="prev"/>
    <w:p w14:paraId="4E109532" w14:textId="6D3890C1" w:rsidR="00286DBE" w:rsidRPr="00286DBE" w:rsidRDefault="00286DBE">
      <w:pPr>
        <w:rPr>
          <w:rFonts w:ascii="Arial" w:hAnsi="Arial" w:cs="Arial"/>
          <w:b/>
          <w:bCs/>
          <w:sz w:val="28"/>
          <w:szCs w:val="28"/>
        </w:rPr>
      </w:pPr>
    </w:p>
    <w:sdt>
      <w:sdtPr>
        <w:rPr>
          <w:rStyle w:val="Style6"/>
          <w:rFonts w:cs="Arial"/>
        </w:rPr>
        <w:alias w:val="Purpose of report"/>
        <w:tag w:val="Purpose of report"/>
        <w:id w:val="-783727919"/>
        <w:placeholder>
          <w:docPart w:val="3B8FE4C13CD1457CAE85E5DF2A96E960"/>
        </w:placeholder>
      </w:sdtPr>
      <w:sdtEndPr>
        <w:rPr>
          <w:rStyle w:val="Style6"/>
        </w:rPr>
      </w:sdtEndPr>
      <w:sdtContent>
        <w:p w14:paraId="5DFA3A40" w14:textId="77777777" w:rsidR="00286DBE" w:rsidRPr="00286DBE" w:rsidRDefault="00286DBE" w:rsidP="00286DBE">
          <w:pPr>
            <w:rPr>
              <w:rFonts w:ascii="Arial" w:hAnsi="Arial" w:cs="Arial"/>
            </w:rPr>
          </w:pPr>
          <w:r w:rsidRPr="00286DBE">
            <w:rPr>
              <w:rStyle w:val="Style6"/>
              <w:rFonts w:cs="Arial"/>
            </w:rPr>
            <w:t>Purpose of report</w:t>
          </w:r>
        </w:p>
      </w:sdtContent>
    </w:sdt>
    <w:sdt>
      <w:sdtPr>
        <w:rPr>
          <w:rStyle w:val="Title3Char"/>
          <w:rFonts w:cs="Arial"/>
        </w:rPr>
        <w:alias w:val="Purpose of report"/>
        <w:tag w:val="Purpose of report"/>
        <w:id w:val="796033656"/>
        <w:placeholder>
          <w:docPart w:val="4F73EF088EEC47E0AB770B2CB16689B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3998DCD" w14:textId="30C14213" w:rsidR="00286DBE" w:rsidRPr="00286DBE" w:rsidRDefault="00577C85" w:rsidP="00286DBE">
          <w:pPr>
            <w:rPr>
              <w:rStyle w:val="Title3Char"/>
              <w:rFonts w:cs="Arial"/>
            </w:rPr>
          </w:pPr>
          <w:r>
            <w:rPr>
              <w:rStyle w:val="Title3Char"/>
              <w:rFonts w:cs="Arial"/>
            </w:rPr>
            <w:t>For information.</w:t>
          </w:r>
        </w:p>
      </w:sdtContent>
    </w:sdt>
    <w:p w14:paraId="2E16240A" w14:textId="5021AB27" w:rsidR="00286DBE" w:rsidRPr="00286DBE" w:rsidRDefault="00286DBE">
      <w:pPr>
        <w:rPr>
          <w:rFonts w:ascii="Arial" w:hAnsi="Arial" w:cs="Arial"/>
          <w:b/>
          <w:bCs/>
          <w:sz w:val="28"/>
          <w:szCs w:val="28"/>
        </w:rPr>
      </w:pPr>
    </w:p>
    <w:sdt>
      <w:sdtPr>
        <w:rPr>
          <w:rStyle w:val="Style6"/>
          <w:rFonts w:cs="Arial"/>
        </w:rPr>
        <w:id w:val="911819474"/>
        <w:placeholder>
          <w:docPart w:val="32DAC0C8EF4D4E34A5847C03A1920038"/>
        </w:placeholder>
      </w:sdtPr>
      <w:sdtEndPr>
        <w:rPr>
          <w:rStyle w:val="Style6"/>
        </w:rPr>
      </w:sdtEndPr>
      <w:sdtContent>
        <w:p w14:paraId="13DD9549" w14:textId="77777777" w:rsidR="00286DBE" w:rsidRPr="00286DBE" w:rsidRDefault="00286DBE" w:rsidP="00286DBE">
          <w:pPr>
            <w:rPr>
              <w:rFonts w:ascii="Arial" w:hAnsi="Arial" w:cs="Arial"/>
            </w:rPr>
          </w:pPr>
          <w:r w:rsidRPr="00286DBE">
            <w:rPr>
              <w:rStyle w:val="Style6"/>
              <w:rFonts w:cs="Arial"/>
            </w:rPr>
            <w:t>Summary</w:t>
          </w:r>
        </w:p>
      </w:sdtContent>
    </w:sdt>
    <w:p w14:paraId="3ABE390D" w14:textId="77777777" w:rsidR="00446AD5" w:rsidRPr="00C66014" w:rsidRDefault="00446AD5" w:rsidP="00446AD5">
      <w:pPr>
        <w:autoSpaceDE w:val="0"/>
        <w:autoSpaceDN w:val="0"/>
        <w:adjustRightInd w:val="0"/>
        <w:spacing w:after="0" w:line="240" w:lineRule="auto"/>
        <w:rPr>
          <w:rFonts w:ascii="Arial" w:eastAsiaTheme="minorEastAsia" w:hAnsi="Arial" w:cs="Arial"/>
          <w:lang w:eastAsia="ja-JP"/>
        </w:rPr>
      </w:pPr>
      <w:r w:rsidRPr="00C66014">
        <w:rPr>
          <w:rFonts w:ascii="Arial" w:eastAsiaTheme="minorEastAsia" w:hAnsi="Arial" w:cs="Arial"/>
          <w:lang w:eastAsia="ja-JP"/>
        </w:rPr>
        <w:t>The report outlines issues of interest to the Board not covered under the other items on the</w:t>
      </w:r>
    </w:p>
    <w:p w14:paraId="2E9F8BE7" w14:textId="77777777" w:rsidR="00446AD5" w:rsidRDefault="00446AD5" w:rsidP="00446AD5">
      <w:pPr>
        <w:pStyle w:val="Title3"/>
      </w:pPr>
      <w:r w:rsidRPr="00C66014">
        <w:rPr>
          <w:rFonts w:eastAsiaTheme="minorEastAsia" w:cs="Arial"/>
          <w:lang w:eastAsia="ja-JP"/>
        </w:rPr>
        <w:t>agenda.</w:t>
      </w:r>
    </w:p>
    <w:p w14:paraId="2CC70365" w14:textId="69D9FB54" w:rsidR="00E6364C" w:rsidRDefault="00E6364C" w:rsidP="00E6364C">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E6364C" w14:paraId="6EA306AB" w14:textId="77777777" w:rsidTr="00E6364C">
        <w:tc>
          <w:tcPr>
            <w:tcW w:w="9016" w:type="dxa"/>
          </w:tcPr>
          <w:sdt>
            <w:sdtPr>
              <w:rPr>
                <w:rStyle w:val="Style6"/>
              </w:rPr>
              <w:alias w:val="Recommendations"/>
              <w:tag w:val="Recommendations"/>
              <w:id w:val="-1634171231"/>
              <w:placeholder>
                <w:docPart w:val="38EBC60900774AA08E30BEFD7E40289B"/>
              </w:placeholder>
            </w:sdtPr>
            <w:sdtEndPr>
              <w:rPr>
                <w:rStyle w:val="Style6"/>
              </w:rPr>
            </w:sdtEndPr>
            <w:sdtContent>
              <w:p w14:paraId="2EAA9758" w14:textId="0E7659AD" w:rsidR="00E6364C" w:rsidRPr="00A627DD" w:rsidRDefault="00E6364C" w:rsidP="00E6364C">
                <w:pPr>
                  <w:ind w:left="0" w:firstLine="0"/>
                </w:pPr>
                <w:r w:rsidRPr="00C803F3">
                  <w:rPr>
                    <w:rStyle w:val="Style6"/>
                  </w:rPr>
                  <w:t>Recommendation</w:t>
                </w:r>
                <w:r>
                  <w:rPr>
                    <w:rStyle w:val="Style6"/>
                  </w:rPr>
                  <w:t>/s:</w:t>
                </w:r>
              </w:p>
            </w:sdtContent>
          </w:sdt>
          <w:p w14:paraId="65D67067" w14:textId="77777777" w:rsidR="00E6364C" w:rsidRDefault="00E6364C" w:rsidP="00E6364C">
            <w:pPr>
              <w:rPr>
                <w:rFonts w:ascii="Arial" w:hAnsi="Arial" w:cs="Arial"/>
              </w:rPr>
            </w:pPr>
          </w:p>
        </w:tc>
      </w:tr>
      <w:tr w:rsidR="00E6364C" w14:paraId="634A0632" w14:textId="77777777" w:rsidTr="00E6364C">
        <w:tc>
          <w:tcPr>
            <w:tcW w:w="9016" w:type="dxa"/>
          </w:tcPr>
          <w:p w14:paraId="545053D9" w14:textId="77777777" w:rsidR="00233E34" w:rsidRPr="000158C5" w:rsidRDefault="00233E34" w:rsidP="00233E34">
            <w:pPr>
              <w:ind w:left="0" w:firstLine="0"/>
              <w:rPr>
                <w:rFonts w:ascii="Arial" w:eastAsiaTheme="minorEastAsia" w:hAnsi="Arial" w:cs="Arial"/>
                <w:lang w:eastAsia="ja-JP"/>
              </w:rPr>
            </w:pPr>
            <w:r w:rsidRPr="000158C5">
              <w:rPr>
                <w:rFonts w:ascii="Arial" w:eastAsiaTheme="minorEastAsia" w:hAnsi="Arial" w:cs="Arial"/>
                <w:lang w:eastAsia="ja-JP"/>
              </w:rPr>
              <w:t>That members of the Board note and comment on the update.</w:t>
            </w:r>
          </w:p>
          <w:p w14:paraId="7F43B37F" w14:textId="122772B9" w:rsidR="00E6364C" w:rsidRPr="000158C5" w:rsidRDefault="00E6364C" w:rsidP="00E6364C">
            <w:pPr>
              <w:rPr>
                <w:rFonts w:ascii="Arial" w:hAnsi="Arial" w:cs="Arial"/>
              </w:rPr>
            </w:pPr>
          </w:p>
        </w:tc>
      </w:tr>
      <w:tr w:rsidR="00E6364C" w14:paraId="0FAB3C65" w14:textId="77777777" w:rsidTr="00E6364C">
        <w:tc>
          <w:tcPr>
            <w:tcW w:w="9016" w:type="dxa"/>
          </w:tcPr>
          <w:sdt>
            <w:sdtPr>
              <w:rPr>
                <w:rStyle w:val="Style6"/>
                <w:rFonts w:cs="Arial"/>
              </w:rPr>
              <w:alias w:val="Recommendations"/>
              <w:tag w:val="Recommendations"/>
              <w:id w:val="-625628407"/>
              <w:placeholder>
                <w:docPart w:val="FBDF7967F3974BE7AA6B47EEA5198063"/>
              </w:placeholder>
            </w:sdtPr>
            <w:sdtEndPr>
              <w:rPr>
                <w:rStyle w:val="Style6"/>
              </w:rPr>
            </w:sdtEndPr>
            <w:sdtContent>
              <w:p w14:paraId="6F90DC01" w14:textId="6E7B7AEB" w:rsidR="00E6364C" w:rsidRPr="00E6364C" w:rsidRDefault="00E6364C" w:rsidP="00E6364C">
                <w:pPr>
                  <w:ind w:left="0" w:firstLine="0"/>
                  <w:rPr>
                    <w:rFonts w:ascii="Arial" w:hAnsi="Arial" w:cs="Arial"/>
                  </w:rPr>
                </w:pPr>
                <w:r w:rsidRPr="00E6364C">
                  <w:rPr>
                    <w:rStyle w:val="Style6"/>
                    <w:rFonts w:cs="Arial"/>
                  </w:rPr>
                  <w:t>Action/s:</w:t>
                </w:r>
              </w:p>
            </w:sdtContent>
          </w:sdt>
          <w:p w14:paraId="29DC9E22" w14:textId="77777777" w:rsidR="00E6364C" w:rsidRPr="00E6364C" w:rsidRDefault="00E6364C" w:rsidP="00E6364C">
            <w:pPr>
              <w:rPr>
                <w:rFonts w:ascii="Arial" w:hAnsi="Arial" w:cs="Arial"/>
              </w:rPr>
            </w:pPr>
          </w:p>
        </w:tc>
      </w:tr>
      <w:tr w:rsidR="00E6364C" w14:paraId="14FC82EA" w14:textId="77777777" w:rsidTr="00E6364C">
        <w:tc>
          <w:tcPr>
            <w:tcW w:w="9016" w:type="dxa"/>
          </w:tcPr>
          <w:p w14:paraId="38ECFD15" w14:textId="77777777" w:rsidR="0069036D" w:rsidRPr="0069036D" w:rsidRDefault="0069036D" w:rsidP="0069036D">
            <w:pPr>
              <w:rPr>
                <w:rFonts w:ascii="Arial" w:hAnsi="Arial" w:cs="Arial"/>
              </w:rPr>
            </w:pPr>
            <w:r w:rsidRPr="0069036D">
              <w:rPr>
                <w:rFonts w:ascii="Arial" w:eastAsiaTheme="minorEastAsia" w:hAnsi="Arial" w:cs="Arial"/>
                <w:lang w:eastAsia="ja-JP"/>
              </w:rPr>
              <w:t>Officers to action any matters arising from the discussion as appropriate.</w:t>
            </w:r>
          </w:p>
          <w:p w14:paraId="3738B174" w14:textId="693FAF61" w:rsidR="00E6364C" w:rsidRPr="0069036D" w:rsidRDefault="00E6364C" w:rsidP="00E6364C">
            <w:pPr>
              <w:rPr>
                <w:rFonts w:ascii="Arial" w:hAnsi="Arial" w:cs="Arial"/>
              </w:rPr>
            </w:pPr>
          </w:p>
        </w:tc>
      </w:tr>
    </w:tbl>
    <w:p w14:paraId="6A8BA3D9" w14:textId="77777777" w:rsidR="00E6364C" w:rsidRPr="00E6364C" w:rsidRDefault="00E6364C" w:rsidP="00E6364C">
      <w:pPr>
        <w:rPr>
          <w:rFonts w:ascii="Arial" w:hAnsi="Arial" w:cs="Arial"/>
        </w:rPr>
      </w:pPr>
    </w:p>
    <w:p w14:paraId="01670EC8" w14:textId="5C0F8120" w:rsidR="00286DBE" w:rsidRDefault="00286DBE" w:rsidP="00286DBE">
      <w:pPr>
        <w:pStyle w:val="Title3"/>
      </w:pPr>
    </w:p>
    <w:p w14:paraId="08DC1BFE" w14:textId="77777777" w:rsidR="00E6364C" w:rsidRDefault="00E6364C" w:rsidP="00D416B7">
      <w:pPr>
        <w:pStyle w:val="Title3"/>
      </w:pPr>
    </w:p>
    <w:p w14:paraId="7F2A8F26" w14:textId="383EC456" w:rsidR="00E6364C" w:rsidRPr="00C803F3" w:rsidRDefault="00CC6664" w:rsidP="00D416B7">
      <w:sdt>
        <w:sdtPr>
          <w:rPr>
            <w:rStyle w:val="Style2"/>
          </w:rPr>
          <w:id w:val="-1751574325"/>
          <w:lock w:val="contentLocked"/>
          <w:placeholder>
            <w:docPart w:val="6468D0D8FA114F7CB5B98627086F5373"/>
          </w:placeholder>
        </w:sdtPr>
        <w:sdtEndPr>
          <w:rPr>
            <w:rStyle w:val="Style2"/>
          </w:rPr>
        </w:sdtEndPr>
        <w:sdtContent>
          <w:r w:rsidR="00E6364C">
            <w:rPr>
              <w:rStyle w:val="Style2"/>
            </w:rPr>
            <w:t>Contact officer:</w:t>
          </w:r>
        </w:sdtContent>
      </w:sdt>
      <w:r w:rsidR="00E6364C" w:rsidRPr="00A627DD">
        <w:tab/>
      </w:r>
      <w:r w:rsidR="00E6364C" w:rsidRPr="00A627DD">
        <w:tab/>
      </w:r>
      <w:sdt>
        <w:sdtPr>
          <w:rPr>
            <w:rFonts w:ascii="Arial" w:hAnsi="Arial" w:cs="Arial"/>
          </w:rPr>
          <w:alias w:val="Contact officer"/>
          <w:tag w:val="Contact officer"/>
          <w:id w:val="1986894198"/>
          <w:placeholder>
            <w:docPart w:val="3FF7DB94E9F549398589130B635922D2"/>
          </w:placeholder>
          <w:text w:multiLine="1"/>
        </w:sdtPr>
        <w:sdtEndPr/>
        <w:sdtContent>
          <w:r w:rsidR="002012B5">
            <w:rPr>
              <w:rFonts w:ascii="Arial" w:hAnsi="Arial" w:cs="Arial"/>
            </w:rPr>
            <w:t>Ian Keating</w:t>
          </w:r>
        </w:sdtContent>
      </w:sdt>
    </w:p>
    <w:p w14:paraId="1EC2A7A2" w14:textId="3CE21EF2" w:rsidR="00E6364C" w:rsidRDefault="00CC6664" w:rsidP="00D416B7">
      <w:sdt>
        <w:sdtPr>
          <w:rPr>
            <w:rStyle w:val="Style2"/>
          </w:rPr>
          <w:id w:val="1940027828"/>
          <w:lock w:val="contentLocked"/>
          <w:placeholder>
            <w:docPart w:val="4481F3F77391463882C0751163118CA0"/>
          </w:placeholder>
        </w:sdtPr>
        <w:sdtEndPr>
          <w:rPr>
            <w:rStyle w:val="Style2"/>
          </w:rPr>
        </w:sdtEndPr>
        <w:sdtContent>
          <w:r w:rsidR="00E6364C">
            <w:rPr>
              <w:rStyle w:val="Style2"/>
            </w:rPr>
            <w:t>Position:</w:t>
          </w:r>
        </w:sdtContent>
      </w:sdt>
      <w:r w:rsidR="00E6364C" w:rsidRPr="00A627DD">
        <w:tab/>
      </w:r>
      <w:r w:rsidR="00E6364C" w:rsidRPr="00A627DD">
        <w:tab/>
      </w:r>
      <w:r w:rsidR="00E6364C" w:rsidRPr="00A627DD">
        <w:tab/>
      </w:r>
      <w:sdt>
        <w:sdtPr>
          <w:rPr>
            <w:rFonts w:ascii="Arial" w:hAnsi="Arial" w:cs="Arial"/>
          </w:rPr>
          <w:alias w:val="Position"/>
          <w:tag w:val="Contact officer"/>
          <w:id w:val="2049946449"/>
          <w:placeholder>
            <w:docPart w:val="981BAD07A26944E1AB9B78C858201A3A"/>
          </w:placeholder>
          <w:text w:multiLine="1"/>
        </w:sdtPr>
        <w:sdtEndPr/>
        <w:sdtContent>
          <w:r w:rsidR="00240C82" w:rsidRPr="00240C82">
            <w:rPr>
              <w:rFonts w:ascii="Arial" w:hAnsi="Arial" w:cs="Arial"/>
            </w:rPr>
            <w:t>Principal Policy Adviser</w:t>
          </w:r>
        </w:sdtContent>
      </w:sdt>
    </w:p>
    <w:p w14:paraId="2CA5AB06" w14:textId="204EA8C7" w:rsidR="00E6364C" w:rsidRDefault="00CC6664" w:rsidP="00D416B7">
      <w:sdt>
        <w:sdtPr>
          <w:rPr>
            <w:rStyle w:val="Style2"/>
          </w:rPr>
          <w:id w:val="1040625228"/>
          <w:lock w:val="contentLocked"/>
          <w:placeholder>
            <w:docPart w:val="CE7485AF319F4B71AFBA7C012F39EC80"/>
          </w:placeholder>
        </w:sdtPr>
        <w:sdtEndPr>
          <w:rPr>
            <w:rStyle w:val="Style2"/>
          </w:rPr>
        </w:sdtEndPr>
        <w:sdtContent>
          <w:r w:rsidR="00E6364C">
            <w:rPr>
              <w:rStyle w:val="Style2"/>
            </w:rPr>
            <w:t>Phone no:</w:t>
          </w:r>
        </w:sdtContent>
      </w:sdt>
      <w:r w:rsidR="00E6364C" w:rsidRPr="00A627DD">
        <w:tab/>
      </w:r>
      <w:r w:rsidR="00E6364C" w:rsidRPr="00A627DD">
        <w:tab/>
      </w:r>
      <w:r w:rsidR="00E6364C" w:rsidRPr="00A627DD">
        <w:tab/>
      </w:r>
      <w:sdt>
        <w:sdtPr>
          <w:rPr>
            <w:rFonts w:ascii="Arial" w:hAnsi="Arial" w:cs="Arial"/>
          </w:rPr>
          <w:alias w:val="Phone no."/>
          <w:tag w:val="Contact officer"/>
          <w:id w:val="313611300"/>
          <w:placeholder>
            <w:docPart w:val="4D4DBFB29AF34EABAEF8BC914D28D591"/>
          </w:placeholder>
          <w:text w:multiLine="1"/>
        </w:sdtPr>
        <w:sdtEndPr/>
        <w:sdtContent>
          <w:r w:rsidR="00151EE6" w:rsidRPr="00151EE6">
            <w:rPr>
              <w:rFonts w:ascii="Arial" w:hAnsi="Arial" w:cs="Arial"/>
            </w:rPr>
            <w:t>020 7664 3</w:t>
          </w:r>
          <w:r w:rsidR="00AC13C5">
            <w:rPr>
              <w:rFonts w:ascii="Arial" w:hAnsi="Arial" w:cs="Arial"/>
            </w:rPr>
            <w:t>032</w:t>
          </w:r>
        </w:sdtContent>
      </w:sdt>
    </w:p>
    <w:p w14:paraId="6A9ECF5B" w14:textId="4C38D48B" w:rsidR="00E6364C" w:rsidRDefault="00CC6664" w:rsidP="00D416B7">
      <w:pPr>
        <w:pStyle w:val="Title3"/>
      </w:pPr>
      <w:sdt>
        <w:sdtPr>
          <w:rPr>
            <w:rStyle w:val="Style2"/>
          </w:rPr>
          <w:id w:val="614409820"/>
          <w:lock w:val="contentLocked"/>
          <w:placeholder>
            <w:docPart w:val="D4E781873218421880B4C18D168E6D7D"/>
          </w:placeholder>
        </w:sdtPr>
        <w:sdtEndPr>
          <w:rPr>
            <w:rStyle w:val="Style2"/>
          </w:rPr>
        </w:sdtEndPr>
        <w:sdtContent>
          <w:r w:rsidR="00E6364C">
            <w:rPr>
              <w:rStyle w:val="Style2"/>
            </w:rPr>
            <w:t>Email:</w:t>
          </w:r>
        </w:sdtContent>
      </w:sdt>
      <w:r w:rsidR="00E6364C" w:rsidRPr="00A627DD">
        <w:tab/>
      </w:r>
      <w:r w:rsidR="00E6364C" w:rsidRPr="00A627DD">
        <w:tab/>
      </w:r>
      <w:r w:rsidR="00E6364C" w:rsidRPr="00A627DD">
        <w:tab/>
      </w:r>
      <w:r w:rsidR="00E6364C" w:rsidRPr="00A627DD">
        <w:tab/>
      </w:r>
      <w:sdt>
        <w:sdtPr>
          <w:rPr>
            <w:rFonts w:cs="Arial"/>
          </w:rPr>
          <w:alias w:val="Email"/>
          <w:tag w:val="Contact officer"/>
          <w:id w:val="-312794763"/>
          <w:placeholder>
            <w:docPart w:val="FD96D8F8D91B4139A3DB2B127CCCF03C"/>
          </w:placeholder>
          <w:text w:multiLine="1"/>
        </w:sdtPr>
        <w:sdtEndPr/>
        <w:sdtContent>
          <w:r w:rsidR="002012B5">
            <w:rPr>
              <w:rFonts w:cs="Arial"/>
            </w:rPr>
            <w:t>ian.keating</w:t>
          </w:r>
          <w:r w:rsidR="00230747" w:rsidRPr="00230747">
            <w:rPr>
              <w:rFonts w:cs="Arial"/>
            </w:rPr>
            <w:t>@local.gov.uk</w:t>
          </w:r>
        </w:sdtContent>
      </w:sdt>
    </w:p>
    <w:p w14:paraId="59D9854F" w14:textId="77777777" w:rsidR="00E6364C" w:rsidRDefault="00E6364C" w:rsidP="00286DBE">
      <w:pPr>
        <w:pStyle w:val="Title3"/>
      </w:pPr>
    </w:p>
    <w:p w14:paraId="7EF51800" w14:textId="324AB00C" w:rsidR="00286DBE" w:rsidRDefault="00286DBE">
      <w:pPr>
        <w:rPr>
          <w:rFonts w:ascii="Arial" w:hAnsi="Arial" w:cs="Arial"/>
        </w:rPr>
      </w:pPr>
    </w:p>
    <w:p w14:paraId="76507A8C" w14:textId="0A2447A6" w:rsidR="00E6364C" w:rsidRDefault="00E6364C">
      <w:pPr>
        <w:rPr>
          <w:rFonts w:ascii="Arial" w:hAnsi="Arial" w:cs="Arial"/>
        </w:rPr>
      </w:pPr>
    </w:p>
    <w:p w14:paraId="2CDD6E11" w14:textId="45D455F2" w:rsidR="00E6364C" w:rsidRDefault="00E6364C">
      <w:pPr>
        <w:rPr>
          <w:rFonts w:ascii="Arial" w:hAnsi="Arial" w:cs="Arial"/>
        </w:rPr>
      </w:pPr>
    </w:p>
    <w:p w14:paraId="7DF20199" w14:textId="48343EDF" w:rsidR="00E6364C" w:rsidRDefault="00E6364C">
      <w:pPr>
        <w:rPr>
          <w:rFonts w:ascii="Arial" w:hAnsi="Arial" w:cs="Arial"/>
        </w:rPr>
      </w:pPr>
    </w:p>
    <w:p w14:paraId="175CC742" w14:textId="5D54E513" w:rsidR="00E6364C" w:rsidRDefault="00E6364C">
      <w:pPr>
        <w:rPr>
          <w:rFonts w:ascii="Arial" w:hAnsi="Arial" w:cs="Arial"/>
        </w:rPr>
      </w:pPr>
    </w:p>
    <w:p w14:paraId="1CE4E94A" w14:textId="14D67821" w:rsidR="00E6364C" w:rsidRDefault="00E6364C">
      <w:pPr>
        <w:rPr>
          <w:rFonts w:ascii="Arial" w:hAnsi="Arial" w:cs="Arial"/>
        </w:rPr>
      </w:pPr>
    </w:p>
    <w:p w14:paraId="02CB3EF7" w14:textId="4A3B4D51" w:rsidR="00E6364C" w:rsidRDefault="00E6364C">
      <w:pPr>
        <w:rPr>
          <w:rFonts w:ascii="Arial" w:hAnsi="Arial" w:cs="Arial"/>
        </w:rPr>
      </w:pPr>
    </w:p>
    <w:sdt>
      <w:sdtPr>
        <w:alias w:val="Title"/>
        <w:tag w:val="Title"/>
        <w:id w:val="1866023432"/>
        <w:placeholder>
          <w:docPart w:val="6007FC7E6E2745508D09B6ED6C8DE1B7"/>
        </w:placeholder>
        <w:text w:multiLine="1"/>
      </w:sdtPr>
      <w:sdtEndPr/>
      <w:sdtContent>
        <w:p w14:paraId="6011F01F" w14:textId="18DD5264" w:rsidR="00E6364C" w:rsidRPr="00E6364C" w:rsidRDefault="00536C21" w:rsidP="00E6364C">
          <w:pPr>
            <w:pStyle w:val="Title1"/>
          </w:pPr>
          <w:r>
            <w:t>Update Paper</w:t>
          </w:r>
        </w:p>
      </w:sdtContent>
    </w:sdt>
    <w:p w14:paraId="6AF5634C" w14:textId="2BFEAE6A" w:rsidR="00E6364C" w:rsidRDefault="00E6364C">
      <w:pPr>
        <w:rPr>
          <w:rFonts w:ascii="Arial" w:hAnsi="Arial" w:cs="Arial"/>
        </w:rPr>
      </w:pPr>
    </w:p>
    <w:sdt>
      <w:sdtPr>
        <w:rPr>
          <w:rStyle w:val="Style6"/>
          <w:rFonts w:cs="Arial"/>
        </w:rPr>
        <w:id w:val="766041220"/>
        <w:placeholder>
          <w:docPart w:val="0B710B661296423D833E4BF0131F68AC"/>
        </w:placeholder>
      </w:sdtPr>
      <w:sdtEndPr>
        <w:rPr>
          <w:rStyle w:val="Style6"/>
          <w:b w:val="0"/>
          <w:bCs/>
        </w:rPr>
      </w:sdtEndPr>
      <w:sdtContent>
        <w:p w14:paraId="78F4E464" w14:textId="77777777" w:rsidR="00910A2D" w:rsidRPr="00181C6D" w:rsidRDefault="00910A2D" w:rsidP="00910A2D">
          <w:pPr>
            <w:rPr>
              <w:rStyle w:val="Style6"/>
              <w:rFonts w:cs="Arial"/>
            </w:rPr>
          </w:pPr>
          <w:r w:rsidRPr="00181C6D">
            <w:rPr>
              <w:rStyle w:val="Style6"/>
              <w:rFonts w:cs="Arial"/>
            </w:rPr>
            <w:t>Children’s social care</w:t>
          </w:r>
        </w:p>
        <w:p w14:paraId="333066F5" w14:textId="7763147A" w:rsidR="007E2017" w:rsidRPr="00181C6D" w:rsidRDefault="007E2017" w:rsidP="00910A2D">
          <w:pPr>
            <w:pStyle w:val="ListParagraph"/>
            <w:numPr>
              <w:ilvl w:val="0"/>
              <w:numId w:val="6"/>
            </w:numPr>
            <w:rPr>
              <w:rFonts w:ascii="Arial" w:hAnsi="Arial" w:cs="Arial"/>
              <w:bCs/>
            </w:rPr>
          </w:pPr>
          <w:r w:rsidRPr="00181C6D">
            <w:rPr>
              <w:rFonts w:ascii="Arial" w:hAnsi="Arial" w:cs="Arial"/>
              <w:bCs/>
            </w:rPr>
            <w:t xml:space="preserve">We have been engaging with the Independent Review of Children’s Social Care since it was announced, including through the Review’s Design Group and </w:t>
          </w:r>
          <w:r w:rsidR="00EA78F3" w:rsidRPr="00181C6D">
            <w:rPr>
              <w:rFonts w:ascii="Arial" w:hAnsi="Arial" w:cs="Arial"/>
              <w:bCs/>
            </w:rPr>
            <w:t>submitting evidence. The Review is now at the stage of drafting recommendations</w:t>
          </w:r>
          <w:r w:rsidR="00B67B51" w:rsidRPr="00181C6D">
            <w:rPr>
              <w:rFonts w:ascii="Arial" w:hAnsi="Arial" w:cs="Arial"/>
              <w:bCs/>
            </w:rPr>
            <w:t xml:space="preserve"> and it is anticipated that the Review will be published in the Spring as planned. Throughout, we have emphasised the importance of children’s voices being at the centre of decision-making, the need for adequate resourcing for children’s services including early help</w:t>
          </w:r>
          <w:r w:rsidR="009D7BCF" w:rsidRPr="00181C6D">
            <w:rPr>
              <w:rFonts w:ascii="Arial" w:hAnsi="Arial" w:cs="Arial"/>
              <w:bCs/>
            </w:rPr>
            <w:t xml:space="preserve">, and the importance of a </w:t>
          </w:r>
          <w:r w:rsidR="00E22831" w:rsidRPr="00181C6D">
            <w:rPr>
              <w:rFonts w:ascii="Arial" w:hAnsi="Arial" w:cs="Arial"/>
              <w:bCs/>
            </w:rPr>
            <w:t xml:space="preserve">well-trained, fully resourced workforce to deliver our ambitions for children. We have also </w:t>
          </w:r>
          <w:r w:rsidR="00253F73" w:rsidRPr="00181C6D">
            <w:rPr>
              <w:rFonts w:ascii="Arial" w:hAnsi="Arial" w:cs="Arial"/>
              <w:bCs/>
            </w:rPr>
            <w:t>been pushing for improved join up across central government</w:t>
          </w:r>
          <w:r w:rsidR="00560496" w:rsidRPr="00181C6D">
            <w:rPr>
              <w:rFonts w:ascii="Arial" w:hAnsi="Arial" w:cs="Arial"/>
              <w:bCs/>
            </w:rPr>
            <w:t xml:space="preserve"> to support partners to work more effectively together at a local level</w:t>
          </w:r>
          <w:r w:rsidR="00FC0E49" w:rsidRPr="00181C6D">
            <w:rPr>
              <w:rFonts w:ascii="Arial" w:hAnsi="Arial" w:cs="Arial"/>
              <w:bCs/>
            </w:rPr>
            <w:t xml:space="preserve"> and to ensure that government policies support children and families to thrive.</w:t>
          </w:r>
        </w:p>
        <w:p w14:paraId="1FB68D4C" w14:textId="77777777" w:rsidR="007E2017" w:rsidRPr="00181C6D" w:rsidRDefault="007E2017" w:rsidP="007E2017">
          <w:pPr>
            <w:pStyle w:val="ListParagraph"/>
            <w:rPr>
              <w:rFonts w:ascii="Arial" w:hAnsi="Arial" w:cs="Arial"/>
              <w:bCs/>
            </w:rPr>
          </w:pPr>
        </w:p>
        <w:p w14:paraId="433CC91C" w14:textId="270D04D6" w:rsidR="00F87572" w:rsidRPr="00181C6D" w:rsidRDefault="00910A2D" w:rsidP="00910A2D">
          <w:pPr>
            <w:pStyle w:val="ListParagraph"/>
            <w:numPr>
              <w:ilvl w:val="0"/>
              <w:numId w:val="6"/>
            </w:numPr>
            <w:rPr>
              <w:rFonts w:ascii="Arial" w:hAnsi="Arial" w:cs="Arial"/>
              <w:bCs/>
            </w:rPr>
          </w:pPr>
          <w:r w:rsidRPr="00181C6D">
            <w:rPr>
              <w:rFonts w:ascii="Arial" w:hAnsi="Arial" w:cs="Arial"/>
              <w:bCs/>
            </w:rPr>
            <w:t xml:space="preserve">We </w:t>
          </w:r>
          <w:r w:rsidR="00073884" w:rsidRPr="00181C6D">
            <w:rPr>
              <w:rFonts w:ascii="Arial" w:hAnsi="Arial" w:cs="Arial"/>
              <w:bCs/>
            </w:rPr>
            <w:t xml:space="preserve">continue to hear significant concerns from councils around challenges finding suitable </w:t>
          </w:r>
          <w:r w:rsidR="005A5A86" w:rsidRPr="00181C6D">
            <w:rPr>
              <w:rFonts w:ascii="Arial" w:hAnsi="Arial" w:cs="Arial"/>
              <w:bCs/>
            </w:rPr>
            <w:t>home</w:t>
          </w:r>
          <w:r w:rsidR="00073884" w:rsidRPr="00181C6D">
            <w:rPr>
              <w:rFonts w:ascii="Arial" w:hAnsi="Arial" w:cs="Arial"/>
              <w:bCs/>
            </w:rPr>
            <w:t>s for children in care with complex or challenging needs</w:t>
          </w:r>
          <w:r w:rsidR="005A5A86" w:rsidRPr="00181C6D">
            <w:rPr>
              <w:rFonts w:ascii="Arial" w:hAnsi="Arial" w:cs="Arial"/>
              <w:bCs/>
            </w:rPr>
            <w:t xml:space="preserve">. We have previously written to the Minister for Children and Families outlining our concerns, and </w:t>
          </w:r>
          <w:r w:rsidR="00AE6A92" w:rsidRPr="00181C6D">
            <w:rPr>
              <w:rFonts w:ascii="Arial" w:hAnsi="Arial" w:cs="Arial"/>
              <w:bCs/>
            </w:rPr>
            <w:t>have been in discussion with officials at the Department for Education. We con</w:t>
          </w:r>
          <w:r w:rsidR="00F647EE" w:rsidRPr="00181C6D">
            <w:rPr>
              <w:rFonts w:ascii="Arial" w:hAnsi="Arial" w:cs="Arial"/>
              <w:bCs/>
            </w:rPr>
            <w:t>tinue to press for further guidance as to actions that councils should take where regulated placements are unavailable.</w:t>
          </w:r>
          <w:r w:rsidR="00993D23" w:rsidRPr="00181C6D">
            <w:rPr>
              <w:rFonts w:ascii="Arial" w:hAnsi="Arial" w:cs="Arial"/>
              <w:bCs/>
            </w:rPr>
            <w:t xml:space="preserve"> </w:t>
          </w:r>
        </w:p>
        <w:p w14:paraId="65F36315" w14:textId="77777777" w:rsidR="00EC3161" w:rsidRPr="00181C6D" w:rsidRDefault="00EC3161" w:rsidP="00EC3161">
          <w:pPr>
            <w:pStyle w:val="ListParagraph"/>
            <w:rPr>
              <w:rFonts w:ascii="Arial" w:hAnsi="Arial" w:cs="Arial"/>
              <w:bCs/>
            </w:rPr>
          </w:pPr>
        </w:p>
        <w:p w14:paraId="46F78E27" w14:textId="33C91BB7" w:rsidR="00181C6D" w:rsidRDefault="00EC3161" w:rsidP="00181C6D">
          <w:pPr>
            <w:pStyle w:val="ListParagraph"/>
            <w:numPr>
              <w:ilvl w:val="0"/>
              <w:numId w:val="6"/>
            </w:numPr>
            <w:rPr>
              <w:rFonts w:ascii="Arial" w:hAnsi="Arial" w:cs="Arial"/>
              <w:bCs/>
            </w:rPr>
          </w:pPr>
          <w:r w:rsidRPr="00181C6D">
            <w:rPr>
              <w:rFonts w:ascii="Arial" w:hAnsi="Arial" w:cs="Arial"/>
              <w:bCs/>
            </w:rPr>
            <w:t xml:space="preserve">All councils in the UK have now been mandated to take part in the National Transfer Scheme. Since </w:t>
          </w:r>
          <w:proofErr w:type="spellStart"/>
          <w:r w:rsidRPr="00181C6D">
            <w:rPr>
              <w:rFonts w:ascii="Arial" w:hAnsi="Arial" w:cs="Arial"/>
              <w:bCs/>
            </w:rPr>
            <w:t>mandation</w:t>
          </w:r>
          <w:proofErr w:type="spellEnd"/>
          <w:r w:rsidRPr="00181C6D">
            <w:rPr>
              <w:rFonts w:ascii="Arial" w:hAnsi="Arial" w:cs="Arial"/>
              <w:bCs/>
            </w:rPr>
            <w:t xml:space="preserve"> was introduced, the number of unaccompanied asylum-seeking children waiting in hotel</w:t>
          </w:r>
          <w:r w:rsidR="00ED2C19" w:rsidRPr="00181C6D">
            <w:rPr>
              <w:rFonts w:ascii="Arial" w:hAnsi="Arial" w:cs="Arial"/>
              <w:bCs/>
            </w:rPr>
            <w:t>s has reduced significantly, however the use of hotels has not stopped completely</w:t>
          </w:r>
          <w:r w:rsidR="00014AB6" w:rsidRPr="00181C6D">
            <w:rPr>
              <w:rFonts w:ascii="Arial" w:hAnsi="Arial" w:cs="Arial"/>
              <w:bCs/>
            </w:rPr>
            <w:t xml:space="preserve"> and councils continue to be encouraged to ensure transfers take place as quickly as possible so that children </w:t>
          </w:r>
          <w:r w:rsidR="006F08E2" w:rsidRPr="00181C6D">
            <w:rPr>
              <w:rFonts w:ascii="Arial" w:hAnsi="Arial" w:cs="Arial"/>
              <w:bCs/>
            </w:rPr>
            <w:t>can move</w:t>
          </w:r>
          <w:r w:rsidR="00014AB6" w:rsidRPr="00181C6D">
            <w:rPr>
              <w:rFonts w:ascii="Arial" w:hAnsi="Arial" w:cs="Arial"/>
              <w:bCs/>
            </w:rPr>
            <w:t xml:space="preserve"> quickly to </w:t>
          </w:r>
          <w:r w:rsidR="006F08E2" w:rsidRPr="00181C6D">
            <w:rPr>
              <w:rFonts w:ascii="Arial" w:hAnsi="Arial" w:cs="Arial"/>
              <w:bCs/>
            </w:rPr>
            <w:t xml:space="preserve">their new homes. We continue to discuss key challenges with the Home Office and the Department for Education, including </w:t>
          </w:r>
          <w:r w:rsidR="00BD23CD" w:rsidRPr="00181C6D">
            <w:rPr>
              <w:rFonts w:ascii="Arial" w:hAnsi="Arial" w:cs="Arial"/>
              <w:bCs/>
            </w:rPr>
            <w:t>insufficient suitable placements, funding in particular for care leavers, and age assessment.</w:t>
          </w:r>
        </w:p>
        <w:p w14:paraId="39304541" w14:textId="77777777" w:rsidR="00FA7BEF" w:rsidRPr="00FA7BEF" w:rsidRDefault="00FA7BEF" w:rsidP="00FA7BEF">
          <w:pPr>
            <w:pStyle w:val="ListParagraph"/>
            <w:rPr>
              <w:rFonts w:ascii="Arial" w:hAnsi="Arial" w:cs="Arial"/>
              <w:bCs/>
            </w:rPr>
          </w:pPr>
        </w:p>
        <w:p w14:paraId="45391039" w14:textId="5155FA07" w:rsidR="00FA7BEF" w:rsidRDefault="00FA7BEF" w:rsidP="00181C6D">
          <w:pPr>
            <w:pStyle w:val="ListParagraph"/>
            <w:numPr>
              <w:ilvl w:val="0"/>
              <w:numId w:val="6"/>
            </w:numPr>
            <w:rPr>
              <w:rFonts w:ascii="Arial" w:hAnsi="Arial" w:cs="Arial"/>
              <w:bCs/>
            </w:rPr>
          </w:pPr>
          <w:r>
            <w:rPr>
              <w:rFonts w:ascii="Arial" w:hAnsi="Arial" w:cs="Arial"/>
              <w:bCs/>
            </w:rPr>
            <w:t xml:space="preserve">The Government has formally announced an extension to the Adoption Support Fund. </w:t>
          </w:r>
          <w:r w:rsidR="00D07A54">
            <w:rPr>
              <w:rFonts w:ascii="Arial" w:hAnsi="Arial" w:cs="Arial"/>
              <w:bCs/>
            </w:rPr>
            <w:t>£144 million will be available over the next three years</w:t>
          </w:r>
          <w:r w:rsidR="00442981">
            <w:rPr>
              <w:rFonts w:ascii="Arial" w:hAnsi="Arial" w:cs="Arial"/>
              <w:bCs/>
            </w:rPr>
            <w:t xml:space="preserve">, giving certainty to adoptive families and adoption agencies over the </w:t>
          </w:r>
          <w:r w:rsidR="00EA7B49">
            <w:rPr>
              <w:rFonts w:ascii="Arial" w:hAnsi="Arial" w:cs="Arial"/>
              <w:bCs/>
            </w:rPr>
            <w:t xml:space="preserve">funding after several years of one year funding pots. </w:t>
          </w:r>
          <w:r w:rsidR="006612DF" w:rsidRPr="006612DF">
            <w:rPr>
              <w:rFonts w:ascii="Arial" w:hAnsi="Arial" w:cs="Arial"/>
              <w:bCs/>
            </w:rPr>
            <w:t>£19.5 million</w:t>
          </w:r>
          <w:r w:rsidR="006612DF">
            <w:rPr>
              <w:rFonts w:ascii="Arial" w:hAnsi="Arial" w:cs="Arial"/>
              <w:bCs/>
            </w:rPr>
            <w:t xml:space="preserve"> has also been invested </w:t>
          </w:r>
          <w:r w:rsidR="006612DF" w:rsidRPr="006612DF">
            <w:rPr>
              <w:rFonts w:ascii="Arial" w:hAnsi="Arial" w:cs="Arial"/>
              <w:bCs/>
            </w:rPr>
            <w:t>to improve national matching between parents and children, and focus on recruitment of prospective adopters from all communities</w:t>
          </w:r>
          <w:r w:rsidR="00BE521D">
            <w:rPr>
              <w:rFonts w:ascii="Arial" w:hAnsi="Arial" w:cs="Arial"/>
              <w:bCs/>
            </w:rPr>
            <w:t xml:space="preserve"> to help tackle ethnic disparities in adoption.</w:t>
          </w:r>
        </w:p>
        <w:p w14:paraId="0F33A679" w14:textId="77777777" w:rsidR="00181C6D" w:rsidRDefault="00181C6D" w:rsidP="00181C6D">
          <w:pPr>
            <w:pStyle w:val="ListParagraph"/>
            <w:rPr>
              <w:rFonts w:ascii="Arial" w:hAnsi="Arial" w:cs="Arial"/>
              <w:bCs/>
            </w:rPr>
          </w:pPr>
        </w:p>
        <w:p w14:paraId="388410AF" w14:textId="3D80D8EC" w:rsidR="003801BE" w:rsidRDefault="003801BE" w:rsidP="00181C6D">
          <w:pPr>
            <w:pStyle w:val="ListParagraph"/>
            <w:rPr>
              <w:rFonts w:ascii="Arial" w:hAnsi="Arial" w:cs="Arial"/>
              <w:bCs/>
            </w:rPr>
          </w:pPr>
        </w:p>
        <w:p w14:paraId="130EBD4A" w14:textId="0B014BF6" w:rsidR="003801BE" w:rsidRDefault="003801BE" w:rsidP="00181C6D">
          <w:pPr>
            <w:pStyle w:val="ListParagraph"/>
            <w:rPr>
              <w:rFonts w:ascii="Arial" w:hAnsi="Arial" w:cs="Arial"/>
              <w:bCs/>
            </w:rPr>
          </w:pPr>
        </w:p>
        <w:p w14:paraId="4BCBD8E9" w14:textId="09A2F35B" w:rsidR="00FF6D8A" w:rsidRDefault="00FF6D8A" w:rsidP="00181C6D">
          <w:pPr>
            <w:pStyle w:val="ListParagraph"/>
            <w:rPr>
              <w:rFonts w:ascii="Arial" w:hAnsi="Arial" w:cs="Arial"/>
              <w:bCs/>
            </w:rPr>
          </w:pPr>
        </w:p>
        <w:p w14:paraId="4B5EB1B1" w14:textId="77777777" w:rsidR="00FF6D8A" w:rsidRPr="00181C6D" w:rsidRDefault="00FF6D8A" w:rsidP="00181C6D">
          <w:pPr>
            <w:pStyle w:val="ListParagraph"/>
            <w:rPr>
              <w:rFonts w:ascii="Arial" w:hAnsi="Arial" w:cs="Arial"/>
              <w:bCs/>
            </w:rPr>
          </w:pPr>
        </w:p>
        <w:p w14:paraId="22153AAC" w14:textId="16E978AA" w:rsidR="00181C6D" w:rsidRPr="00FF6D8A" w:rsidRDefault="00AB38AB" w:rsidP="00FF6D8A">
          <w:pPr>
            <w:rPr>
              <w:rFonts w:ascii="Arial" w:hAnsi="Arial" w:cs="Arial"/>
              <w:b/>
            </w:rPr>
          </w:pPr>
          <w:r>
            <w:rPr>
              <w:rFonts w:ascii="Arial" w:hAnsi="Arial" w:cs="Arial"/>
              <w:b/>
            </w:rPr>
            <w:lastRenderedPageBreak/>
            <w:t>Housing – Out of Area Placement Protocol</w:t>
          </w:r>
        </w:p>
        <w:p w14:paraId="625776CF" w14:textId="77777777" w:rsidR="00181C6D" w:rsidRDefault="00181C6D" w:rsidP="00181C6D">
          <w:pPr>
            <w:pStyle w:val="ListParagraph"/>
            <w:numPr>
              <w:ilvl w:val="0"/>
              <w:numId w:val="6"/>
            </w:numPr>
            <w:rPr>
              <w:rFonts w:ascii="Arial" w:hAnsi="Arial" w:cs="Arial"/>
              <w:bCs/>
            </w:rPr>
          </w:pPr>
          <w:r w:rsidRPr="00181C6D">
            <w:rPr>
              <w:rFonts w:ascii="Arial" w:hAnsi="Arial" w:cs="Arial"/>
              <w:bCs/>
            </w:rPr>
            <w:t>In 2018, because of increasing concerns being raised by its member councils, the LGA commissioned an investigation into the issues relating to out of area moves. Out of area moves happen where an individual or family becomes homeless and approaches the council who place them out of their area of approach, usually due to a lack of availability of affordable or suitable accommodation. The aim of the investigation was to develop a better understanding of what is happening and to make suggestions for what the LGA could do to mitigate some of the concerns and improve the position for both councils and the households being moved away from their home area. The LGA engaged the sector widely as part of the investigation into the issue, including several meetings bringing together a range of councils from different areas and from both homelessness and children’s services. Given the overlap with children’s services, the LGA children and young people team were also involved in this project and papers were sent to the CYP board, the most recent being in January 2021 to inform about next steps and consultation.</w:t>
          </w:r>
        </w:p>
        <w:p w14:paraId="553FFC7C" w14:textId="77777777" w:rsidR="00181C6D" w:rsidRDefault="00181C6D" w:rsidP="00181C6D">
          <w:pPr>
            <w:pStyle w:val="ListParagraph"/>
            <w:rPr>
              <w:rFonts w:ascii="Arial" w:hAnsi="Arial" w:cs="Arial"/>
              <w:bCs/>
            </w:rPr>
          </w:pPr>
        </w:p>
        <w:p w14:paraId="3B72E9D2" w14:textId="5075E0DA" w:rsidR="00181C6D" w:rsidRPr="00181C6D" w:rsidRDefault="00181C6D" w:rsidP="00181C6D">
          <w:pPr>
            <w:pStyle w:val="ListParagraph"/>
            <w:numPr>
              <w:ilvl w:val="0"/>
              <w:numId w:val="6"/>
            </w:numPr>
            <w:rPr>
              <w:rFonts w:ascii="Arial" w:hAnsi="Arial" w:cs="Arial"/>
              <w:bCs/>
            </w:rPr>
          </w:pPr>
          <w:r w:rsidRPr="00181C6D">
            <w:rPr>
              <w:rFonts w:ascii="Arial" w:hAnsi="Arial" w:cs="Arial"/>
              <w:bCs/>
            </w:rPr>
            <w:t>That consultation took place in December last year and was fairly polarising. There is a huge disagreement across the sector in terms of what is doable and what is acceptable, with some councils feeling that this protocol should already be the bare minimum and others believing it to be unrealistic.  Some of the main pillars of the protocol appear to present significant problems for authorities who would need to be on board if the protocol is to be successful in its current form. In particular, the inclusion of children’s services placements made under Section 17. It was agreed at board that we would rebadge the protocol to guidance – rather than requiring authorities to formally sign up to a protocol we could ask them to make a pledge (which we could publicise on our website and via LGA comms) to adhere to/champion the guidance and hold a launch event and ongoing training to help lead improvement across the sector. We’ll be working on making these amendments and looking at getting as many councils on board as possible, in preparation for an event in June.</w:t>
          </w:r>
        </w:p>
        <w:p w14:paraId="3378E14D" w14:textId="77777777" w:rsidR="00181C6D" w:rsidRPr="00181C6D" w:rsidRDefault="00181C6D" w:rsidP="00181C6D">
          <w:pPr>
            <w:pStyle w:val="ListParagraph"/>
            <w:rPr>
              <w:rFonts w:ascii="Arial" w:hAnsi="Arial" w:cs="Arial"/>
              <w:bCs/>
              <w:i/>
              <w:iCs/>
            </w:rPr>
          </w:pPr>
        </w:p>
        <w:p w14:paraId="55444977" w14:textId="3C7991DA" w:rsidR="793CE2AA" w:rsidRDefault="793CE2AA" w:rsidP="793CE2AA">
          <w:pPr>
            <w:rPr>
              <w:rFonts w:ascii="Arial" w:hAnsi="Arial" w:cs="Arial"/>
              <w:b/>
              <w:bCs/>
            </w:rPr>
          </w:pPr>
          <w:r w:rsidRPr="793CE2AA">
            <w:rPr>
              <w:rFonts w:ascii="Arial" w:hAnsi="Arial" w:cs="Arial"/>
              <w:b/>
              <w:bCs/>
            </w:rPr>
            <w:t xml:space="preserve">Children’s Mental Health </w:t>
          </w:r>
        </w:p>
        <w:p w14:paraId="73D228A6" w14:textId="6E103B54" w:rsidR="793CE2AA" w:rsidRDefault="793CE2AA" w:rsidP="793CE2AA">
          <w:pPr>
            <w:pStyle w:val="ListParagraph"/>
            <w:numPr>
              <w:ilvl w:val="0"/>
              <w:numId w:val="6"/>
            </w:numPr>
            <w:rPr>
              <w:rFonts w:eastAsiaTheme="minorEastAsia"/>
            </w:rPr>
          </w:pPr>
          <w:r w:rsidRPr="793CE2AA">
            <w:rPr>
              <w:rFonts w:ascii="Arial" w:hAnsi="Arial" w:cs="Arial"/>
            </w:rPr>
            <w:t xml:space="preserve">We have been engaging with the Department for Health and Social Care on the draft of the all-age Mental Health Strategy, this will be out for public engagement in Spring 2022. We expect this will set the future direction for mental health policy. We are pleased that following our engagement, a greater focus has been placed on the causes of poor mental health, such as poverty, and the role that the wider community can play, rather than viewing health-based interventions as the solution. </w:t>
          </w:r>
          <w:r>
            <w:br/>
          </w:r>
        </w:p>
        <w:p w14:paraId="6B485E13" w14:textId="77777777" w:rsidR="00FF6D8A" w:rsidRPr="00FF6D8A" w:rsidRDefault="793CE2AA" w:rsidP="793CE2AA">
          <w:pPr>
            <w:pStyle w:val="ListParagraph"/>
            <w:numPr>
              <w:ilvl w:val="0"/>
              <w:numId w:val="6"/>
            </w:numPr>
          </w:pPr>
          <w:r w:rsidRPr="793CE2AA">
            <w:rPr>
              <w:rFonts w:ascii="Arial" w:hAnsi="Arial" w:cs="Arial"/>
            </w:rPr>
            <w:t xml:space="preserve">There is an upcoming meeting between LGA, ADCS, NHSE and DfE to discuss support for children and young people who have the most complex needs and ensuring there is sufficient support available for them. This builds on ongoing discussions between all partners on effective support and working together. </w:t>
          </w:r>
        </w:p>
        <w:p w14:paraId="79C6E386" w14:textId="3636B19B" w:rsidR="793CE2AA" w:rsidRDefault="00CC6664" w:rsidP="00FF6D8A"/>
      </w:sdtContent>
    </w:sdt>
    <w:p w14:paraId="5EA16A37" w14:textId="5D139F7E" w:rsidR="793CE2AA" w:rsidRDefault="793CE2AA" w:rsidP="793CE2AA">
      <w:pPr>
        <w:rPr>
          <w:rFonts w:ascii="Arial" w:hAnsi="Arial" w:cs="Arial"/>
        </w:rPr>
      </w:pPr>
      <w:r w:rsidRPr="793CE2AA">
        <w:rPr>
          <w:rFonts w:ascii="Arial" w:hAnsi="Arial" w:cs="Arial"/>
          <w:b/>
          <w:bCs/>
        </w:rPr>
        <w:t xml:space="preserve">Early Years </w:t>
      </w:r>
    </w:p>
    <w:p w14:paraId="153E29AD" w14:textId="209321B1" w:rsidR="793CE2AA" w:rsidRDefault="793CE2AA" w:rsidP="793CE2AA">
      <w:pPr>
        <w:pStyle w:val="ListParagraph"/>
        <w:numPr>
          <w:ilvl w:val="0"/>
          <w:numId w:val="6"/>
        </w:numPr>
        <w:rPr>
          <w:rFonts w:eastAsiaTheme="minorEastAsia"/>
        </w:rPr>
      </w:pPr>
      <w:r w:rsidRPr="793CE2AA">
        <w:rPr>
          <w:rFonts w:ascii="Arial" w:hAnsi="Arial" w:cs="Arial"/>
        </w:rPr>
        <w:t xml:space="preserve">We continue to engage with the Department for Education on the challenges being faced by the early years sector, particularly regarding recruitment and retention of the workforce. We are hearing from councils that there are particular concerns regarding the guidance surrounding childminders at the moment and work with the Department to identify a solution for this. </w:t>
      </w:r>
    </w:p>
    <w:p w14:paraId="5BE5CBDE" w14:textId="18707267" w:rsidR="793CE2AA" w:rsidRDefault="793CE2AA" w:rsidP="793CE2AA">
      <w:pPr>
        <w:rPr>
          <w:rFonts w:ascii="Arial" w:hAnsi="Arial" w:cs="Arial"/>
          <w:b/>
          <w:bCs/>
        </w:rPr>
      </w:pPr>
      <w:r w:rsidRPr="793CE2AA">
        <w:rPr>
          <w:rFonts w:ascii="Arial" w:hAnsi="Arial" w:cs="Arial"/>
          <w:b/>
          <w:bCs/>
        </w:rPr>
        <w:t xml:space="preserve">Youth Services </w:t>
      </w:r>
    </w:p>
    <w:p w14:paraId="43A5B597" w14:textId="372AECF8" w:rsidR="006B418F" w:rsidRDefault="793CE2AA" w:rsidP="793CE2AA">
      <w:pPr>
        <w:pStyle w:val="ListParagraph"/>
        <w:numPr>
          <w:ilvl w:val="0"/>
          <w:numId w:val="6"/>
        </w:numPr>
        <w:rPr>
          <w:rFonts w:eastAsiaTheme="minorEastAsia"/>
        </w:rPr>
      </w:pPr>
      <w:r w:rsidRPr="793CE2AA">
        <w:rPr>
          <w:rFonts w:ascii="Arial" w:hAnsi="Arial" w:cs="Arial"/>
        </w:rPr>
        <w:t xml:space="preserve">The Department for Culture, Media and Sport has announced the Youth Guarantee as part of the Levelling Up White Paper which is intended to ensure that by 2025, every young person in England will have access to regular out of school activities, adventures away from home and opportunities to volunteer. This includes all 11-18 year olds, and up to 25 years old for those with special educational needs and disabilities. We are speaking with Officials on the ongoing review of the Statutory Guidance for Councils regarding youth services and further announcements are expected later this year. We are working with regional youth networks to identify good practice and partnership working at a local level. </w:t>
      </w:r>
    </w:p>
    <w:p w14:paraId="309B0084" w14:textId="06A7C8E0" w:rsidR="793CE2AA" w:rsidRDefault="793CE2AA" w:rsidP="793CE2AA">
      <w:pPr>
        <w:rPr>
          <w:rFonts w:ascii="Arial" w:hAnsi="Arial" w:cs="Arial"/>
        </w:rPr>
      </w:pPr>
      <w:r w:rsidRPr="793CE2AA">
        <w:rPr>
          <w:rFonts w:ascii="Arial" w:hAnsi="Arial" w:cs="Arial"/>
          <w:b/>
          <w:bCs/>
        </w:rPr>
        <w:t xml:space="preserve">Youth Justice </w:t>
      </w:r>
    </w:p>
    <w:p w14:paraId="7261923D" w14:textId="48E2A572" w:rsidR="793CE2AA" w:rsidRDefault="793CE2AA" w:rsidP="793CE2AA">
      <w:pPr>
        <w:pStyle w:val="ListParagraph"/>
        <w:numPr>
          <w:ilvl w:val="0"/>
          <w:numId w:val="6"/>
        </w:numPr>
        <w:rPr>
          <w:rFonts w:eastAsiaTheme="minorEastAsia"/>
        </w:rPr>
      </w:pPr>
      <w:r w:rsidRPr="793CE2AA">
        <w:rPr>
          <w:rFonts w:ascii="Arial" w:hAnsi="Arial" w:cs="Arial"/>
        </w:rPr>
        <w:t xml:space="preserve">Following the publication of the joint policy paper between LGA, ADCS and the Association of YOT Managers (AYM), a meeting has been organised with the Ministry of Justice and other partners to identify how the recommendations can be implemented and a child first approach can be embedded in the youth justice system. </w:t>
      </w:r>
    </w:p>
    <w:p w14:paraId="65902E51" w14:textId="02E71028" w:rsidR="0026590C" w:rsidRPr="006B418F" w:rsidRDefault="0026590C" w:rsidP="006B418F">
      <w:pPr>
        <w:pStyle w:val="ListParagraph"/>
        <w:ind w:left="360"/>
        <w:rPr>
          <w:rFonts w:ascii="Arial" w:hAnsi="Arial" w:cs="Arial"/>
        </w:rPr>
      </w:pPr>
    </w:p>
    <w:p w14:paraId="7563774A" w14:textId="7BB8EEFF" w:rsidR="006B418F" w:rsidRPr="006B418F" w:rsidRDefault="006B418F" w:rsidP="000752D7">
      <w:pPr>
        <w:pStyle w:val="ListParagraph"/>
        <w:rPr>
          <w:rFonts w:ascii="Arial" w:hAnsi="Arial" w:cs="Arial"/>
        </w:rPr>
      </w:pPr>
    </w:p>
    <w:p w14:paraId="668EEC96" w14:textId="03203449" w:rsidR="0026590C" w:rsidRPr="00392A6E" w:rsidRDefault="0026590C" w:rsidP="00392A6E">
      <w:pPr>
        <w:rPr>
          <w:rFonts w:ascii="Arial" w:hAnsi="Arial" w:cs="Arial"/>
        </w:rPr>
      </w:pPr>
    </w:p>
    <w:p w14:paraId="05829230" w14:textId="7D2F01B8" w:rsidR="00146BD0" w:rsidRDefault="00146BD0" w:rsidP="00146BD0">
      <w:pPr>
        <w:rPr>
          <w:rFonts w:ascii="Arial" w:hAnsi="Arial" w:cs="Arial"/>
        </w:rPr>
      </w:pPr>
    </w:p>
    <w:p w14:paraId="6D44AF01" w14:textId="77777777" w:rsidR="00146BD0" w:rsidRDefault="00146BD0" w:rsidP="00146BD0">
      <w:pPr>
        <w:rPr>
          <w:rFonts w:ascii="Arial" w:hAnsi="Arial" w:cs="Arial"/>
        </w:rPr>
      </w:pPr>
    </w:p>
    <w:p w14:paraId="6F74F20C" w14:textId="77777777" w:rsidR="00146BD0" w:rsidRDefault="00146BD0" w:rsidP="00146BD0">
      <w:pPr>
        <w:rPr>
          <w:rFonts w:ascii="Arial" w:hAnsi="Arial" w:cs="Arial"/>
        </w:rPr>
      </w:pPr>
    </w:p>
    <w:p w14:paraId="06C2A108" w14:textId="77777777" w:rsidR="00146BD0" w:rsidRDefault="00146BD0" w:rsidP="00146BD0">
      <w:pPr>
        <w:rPr>
          <w:rFonts w:ascii="Arial" w:hAnsi="Arial" w:cs="Arial"/>
        </w:rPr>
      </w:pPr>
    </w:p>
    <w:p w14:paraId="1F5268C2" w14:textId="77777777" w:rsidR="00146BD0" w:rsidRDefault="00146BD0" w:rsidP="00146BD0">
      <w:pPr>
        <w:rPr>
          <w:rFonts w:ascii="Arial" w:hAnsi="Arial" w:cs="Arial"/>
        </w:rPr>
      </w:pPr>
    </w:p>
    <w:p w14:paraId="33AD1497" w14:textId="77777777" w:rsidR="00146BD0" w:rsidRDefault="00146BD0" w:rsidP="00146BD0">
      <w:pPr>
        <w:rPr>
          <w:rFonts w:ascii="Arial" w:hAnsi="Arial" w:cs="Arial"/>
        </w:rPr>
      </w:pPr>
    </w:p>
    <w:p w14:paraId="7E5FEBE8" w14:textId="77777777" w:rsidR="00146BD0" w:rsidRDefault="00146BD0" w:rsidP="00146BD0">
      <w:pPr>
        <w:rPr>
          <w:rFonts w:ascii="Arial" w:hAnsi="Arial" w:cs="Arial"/>
        </w:rPr>
      </w:pPr>
    </w:p>
    <w:p w14:paraId="0F61EF37" w14:textId="5D400561" w:rsidR="00146BD0" w:rsidRPr="00146BD0" w:rsidRDefault="00146BD0" w:rsidP="00146BD0">
      <w:pPr>
        <w:rPr>
          <w:rFonts w:ascii="Arial" w:hAnsi="Arial" w:cs="Arial"/>
        </w:rPr>
      </w:pPr>
    </w:p>
    <w:sectPr w:rsidR="00146BD0" w:rsidRPr="00146BD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0B5A6" w14:textId="77777777" w:rsidR="00D416B7" w:rsidRDefault="00D416B7" w:rsidP="00286DBE">
      <w:pPr>
        <w:spacing w:after="0" w:line="240" w:lineRule="auto"/>
      </w:pPr>
      <w:r>
        <w:separator/>
      </w:r>
    </w:p>
  </w:endnote>
  <w:endnote w:type="continuationSeparator" w:id="0">
    <w:p w14:paraId="727B134C" w14:textId="77777777" w:rsidR="00D416B7" w:rsidRDefault="00D416B7" w:rsidP="00286DBE">
      <w:pPr>
        <w:spacing w:after="0" w:line="240" w:lineRule="auto"/>
      </w:pPr>
      <w:r>
        <w:continuationSeparator/>
      </w:r>
    </w:p>
  </w:endnote>
  <w:endnote w:type="continuationNotice" w:id="1">
    <w:p w14:paraId="37F1CD52" w14:textId="77777777" w:rsidR="00D416B7" w:rsidRDefault="00D416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A24CE" w14:textId="77777777" w:rsidR="00FF6D8A" w:rsidRPr="003219CC" w:rsidRDefault="00FF6D8A" w:rsidP="00FF6D8A">
    <w:pPr>
      <w:widowControl w:val="0"/>
      <w:spacing w:after="0" w:line="220" w:lineRule="exact"/>
      <w:ind w:left="-709"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p w14:paraId="2943F63B" w14:textId="1AF0F362" w:rsidR="00E6364C" w:rsidRDefault="00E6364C">
    <w:pPr>
      <w:pStyle w:val="Footer"/>
    </w:pPr>
  </w:p>
  <w:p w14:paraId="28B5BC36" w14:textId="77777777" w:rsidR="00EA6750" w:rsidRDefault="00EA6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E2DD" w14:textId="77777777" w:rsidR="00D416B7" w:rsidRDefault="00D416B7" w:rsidP="00286DBE">
      <w:pPr>
        <w:spacing w:after="0" w:line="240" w:lineRule="auto"/>
      </w:pPr>
      <w:r>
        <w:separator/>
      </w:r>
    </w:p>
  </w:footnote>
  <w:footnote w:type="continuationSeparator" w:id="0">
    <w:p w14:paraId="5B54053A" w14:textId="77777777" w:rsidR="00D416B7" w:rsidRDefault="00D416B7" w:rsidP="00286DBE">
      <w:pPr>
        <w:spacing w:after="0" w:line="240" w:lineRule="auto"/>
      </w:pPr>
      <w:r>
        <w:continuationSeparator/>
      </w:r>
    </w:p>
  </w:footnote>
  <w:footnote w:type="continuationNotice" w:id="1">
    <w:p w14:paraId="6FD012B3" w14:textId="77777777" w:rsidR="00D416B7" w:rsidRDefault="00D416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286DBE" w:rsidRPr="00C803F3" w14:paraId="68A744AF" w14:textId="77777777" w:rsidTr="00D416B7">
      <w:trPr>
        <w:trHeight w:val="416"/>
      </w:trPr>
      <w:tc>
        <w:tcPr>
          <w:tcW w:w="5812" w:type="dxa"/>
          <w:vMerge w:val="restart"/>
        </w:tcPr>
        <w:p w14:paraId="00DA33F9" w14:textId="77777777" w:rsidR="0064527B" w:rsidRDefault="0064527B" w:rsidP="00286DBE">
          <w:pPr>
            <w:rPr>
              <w:rFonts w:ascii="Arial" w:hAnsi="Arial" w:cs="Arial"/>
              <w:noProof/>
              <w:lang w:eastAsia="en-GB"/>
            </w:rPr>
          </w:pPr>
        </w:p>
        <w:p w14:paraId="7DC9AFED" w14:textId="1A1709A8" w:rsidR="00286DBE" w:rsidRPr="00286DBE" w:rsidRDefault="00286DBE" w:rsidP="00286DBE">
          <w:pPr>
            <w:rPr>
              <w:rFonts w:ascii="Arial" w:hAnsi="Arial" w:cs="Arial"/>
            </w:rPr>
          </w:pPr>
          <w:r w:rsidRPr="00286DBE">
            <w:rPr>
              <w:rFonts w:ascii="Arial" w:hAnsi="Arial" w:cs="Arial"/>
              <w:noProof/>
              <w:lang w:eastAsia="en-GB"/>
            </w:rPr>
            <w:drawing>
              <wp:inline distT="0" distB="0" distL="0" distR="0" wp14:anchorId="43D5F5FA" wp14:editId="024A52B6">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106" w:type="dxa"/>
        </w:tcPr>
        <w:p w14:paraId="37E0CED8" w14:textId="77777777" w:rsidR="0064527B" w:rsidRDefault="0064527B" w:rsidP="00286DBE">
          <w:pPr>
            <w:ind w:left="0" w:firstLine="0"/>
            <w:rPr>
              <w:rFonts w:ascii="Arial" w:hAnsi="Arial" w:cs="Arial"/>
              <w:b/>
              <w:bCs/>
            </w:rPr>
          </w:pPr>
        </w:p>
        <w:p w14:paraId="39BE6643" w14:textId="71A8BEE0" w:rsidR="00286DBE" w:rsidRDefault="00CC4B33" w:rsidP="00286DBE">
          <w:pPr>
            <w:ind w:left="0" w:firstLine="0"/>
            <w:rPr>
              <w:rFonts w:ascii="Arial" w:hAnsi="Arial" w:cs="Arial"/>
              <w:b/>
              <w:bCs/>
            </w:rPr>
          </w:pPr>
          <w:r>
            <w:rPr>
              <w:rFonts w:ascii="Arial" w:hAnsi="Arial" w:cs="Arial"/>
              <w:b/>
              <w:bCs/>
            </w:rPr>
            <w:t>Children and Young People</w:t>
          </w:r>
          <w:r w:rsidR="00264EFB">
            <w:rPr>
              <w:rFonts w:ascii="Arial" w:hAnsi="Arial" w:cs="Arial"/>
              <w:b/>
              <w:bCs/>
            </w:rPr>
            <w:t xml:space="preserve"> Board</w:t>
          </w:r>
        </w:p>
        <w:p w14:paraId="3D6F0F35" w14:textId="466C09BD" w:rsidR="0064527B" w:rsidRPr="00286DBE" w:rsidRDefault="0064527B" w:rsidP="00286DBE">
          <w:pPr>
            <w:ind w:left="0" w:firstLine="0"/>
            <w:rPr>
              <w:rFonts w:ascii="Arial" w:hAnsi="Arial" w:cs="Arial"/>
              <w:b/>
              <w:bCs/>
            </w:rPr>
          </w:pPr>
        </w:p>
      </w:tc>
    </w:tr>
    <w:tr w:rsidR="00286DBE" w:rsidRPr="00C803F3" w14:paraId="79F7C3FC" w14:textId="77777777" w:rsidTr="00D416B7">
      <w:trPr>
        <w:trHeight w:val="406"/>
      </w:trPr>
      <w:tc>
        <w:tcPr>
          <w:tcW w:w="5812" w:type="dxa"/>
          <w:vMerge/>
        </w:tcPr>
        <w:p w14:paraId="7402E502" w14:textId="77777777" w:rsidR="00286DBE" w:rsidRPr="00286DBE" w:rsidRDefault="00286DBE" w:rsidP="00286DBE">
          <w:pPr>
            <w:rPr>
              <w:rFonts w:ascii="Arial" w:hAnsi="Arial" w:cs="Arial"/>
            </w:rPr>
          </w:pPr>
        </w:p>
      </w:tc>
      <w:tc>
        <w:tcPr>
          <w:tcW w:w="4106" w:type="dxa"/>
        </w:tcPr>
        <w:sdt>
          <w:sdtPr>
            <w:rPr>
              <w:rFonts w:ascii="Arial" w:hAnsi="Arial" w:cs="Arial"/>
            </w:rPr>
            <w:alias w:val="Date"/>
            <w:tag w:val="Date"/>
            <w:id w:val="-488943452"/>
            <w:placeholder>
              <w:docPart w:val="CC87C9E1B4E24FB193B1737A04122205"/>
            </w:placeholder>
            <w:date w:fullDate="2022-03-15T00:00:00Z">
              <w:dateFormat w:val="dd MMMM yyyy"/>
              <w:lid w:val="en-GB"/>
              <w:storeMappedDataAs w:val="dateTime"/>
              <w:calendar w:val="gregorian"/>
            </w:date>
          </w:sdtPr>
          <w:sdtEndPr/>
          <w:sdtContent>
            <w:p w14:paraId="2E186C19" w14:textId="176250E7" w:rsidR="00286DBE" w:rsidRPr="00286DBE" w:rsidRDefault="002012B5" w:rsidP="00286DBE">
              <w:pPr>
                <w:ind w:left="0" w:firstLine="0"/>
                <w:rPr>
                  <w:rFonts w:ascii="Arial" w:hAnsi="Arial" w:cs="Arial"/>
                </w:rPr>
              </w:pPr>
              <w:r>
                <w:rPr>
                  <w:rFonts w:ascii="Arial" w:hAnsi="Arial" w:cs="Arial"/>
                </w:rPr>
                <w:t>15 March 2022</w:t>
              </w:r>
            </w:p>
          </w:sdtContent>
        </w:sdt>
      </w:tc>
    </w:tr>
    <w:tr w:rsidR="00286DBE" w:rsidRPr="00C803F3" w14:paraId="7B81F662" w14:textId="77777777" w:rsidTr="00D416B7">
      <w:trPr>
        <w:trHeight w:val="89"/>
      </w:trPr>
      <w:tc>
        <w:tcPr>
          <w:tcW w:w="5812" w:type="dxa"/>
          <w:vMerge/>
        </w:tcPr>
        <w:p w14:paraId="312690A3" w14:textId="77777777" w:rsidR="00286DBE" w:rsidRPr="00286DBE" w:rsidRDefault="00286DBE" w:rsidP="00286DBE">
          <w:pPr>
            <w:rPr>
              <w:rFonts w:ascii="Arial" w:hAnsi="Arial" w:cs="Arial"/>
            </w:rPr>
          </w:pPr>
        </w:p>
      </w:tc>
      <w:tc>
        <w:tcPr>
          <w:tcW w:w="4106" w:type="dxa"/>
        </w:tcPr>
        <w:sdt>
          <w:sdtPr>
            <w:rPr>
              <w:rFonts w:ascii="Arial" w:hAnsi="Arial" w:cs="Arial"/>
            </w:rPr>
            <w:alias w:val="Item no."/>
            <w:tag w:val="Item no."/>
            <w:id w:val="-624237752"/>
            <w:placeholder>
              <w:docPart w:val="E0797E8C40FA4F1F943A5BEEACFC79F5"/>
            </w:placeholder>
          </w:sdtPr>
          <w:sdtEndPr/>
          <w:sdtContent>
            <w:p w14:paraId="2F877AE2" w14:textId="423B49D9" w:rsidR="00286DBE" w:rsidRPr="00286DBE" w:rsidRDefault="00F1487C" w:rsidP="00286DBE">
              <w:pPr>
                <w:rPr>
                  <w:rFonts w:ascii="Arial" w:hAnsi="Arial" w:cs="Arial"/>
                </w:rPr>
              </w:pPr>
              <w:r>
                <w:rPr>
                  <w:rFonts w:ascii="Arial" w:hAnsi="Arial" w:cs="Arial"/>
                </w:rPr>
                <w:t xml:space="preserve">  </w:t>
              </w:r>
            </w:p>
          </w:sdtContent>
        </w:sdt>
      </w:tc>
    </w:tr>
  </w:tbl>
  <w:p w14:paraId="51508BFB" w14:textId="77777777" w:rsidR="0064527B" w:rsidRDefault="0064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2574B29"/>
    <w:multiLevelType w:val="hybridMultilevel"/>
    <w:tmpl w:val="566A8D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8017DB"/>
    <w:multiLevelType w:val="multilevel"/>
    <w:tmpl w:val="68760BDC"/>
    <w:lvl w:ilvl="0">
      <w:start w:val="1"/>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8BD2572"/>
    <w:multiLevelType w:val="hybridMultilevel"/>
    <w:tmpl w:val="DD242AAE"/>
    <w:lvl w:ilvl="0" w:tplc="CED667AC">
      <w:start w:val="1"/>
      <w:numFmt w:val="decimal"/>
      <w:lvlText w:val="%1."/>
      <w:lvlJc w:val="left"/>
      <w:pPr>
        <w:ind w:left="720" w:hanging="360"/>
      </w:pPr>
      <w:rPr>
        <w:rFonts w:ascii="Arial" w:hAnsi="Arial" w:cs="Arial"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BE"/>
    <w:rsid w:val="00014AB6"/>
    <w:rsid w:val="000158C5"/>
    <w:rsid w:val="000561EB"/>
    <w:rsid w:val="00073884"/>
    <w:rsid w:val="000752D7"/>
    <w:rsid w:val="00094507"/>
    <w:rsid w:val="00146BD0"/>
    <w:rsid w:val="00151EE6"/>
    <w:rsid w:val="00181C6D"/>
    <w:rsid w:val="001964FA"/>
    <w:rsid w:val="002012B5"/>
    <w:rsid w:val="00230747"/>
    <w:rsid w:val="00233E34"/>
    <w:rsid w:val="00240C82"/>
    <w:rsid w:val="00253F73"/>
    <w:rsid w:val="00264EFB"/>
    <w:rsid w:val="0026590C"/>
    <w:rsid w:val="00272E8F"/>
    <w:rsid w:val="00286DBE"/>
    <w:rsid w:val="003749A6"/>
    <w:rsid w:val="003801BE"/>
    <w:rsid w:val="00392A6E"/>
    <w:rsid w:val="00437823"/>
    <w:rsid w:val="00442981"/>
    <w:rsid w:val="00446AD5"/>
    <w:rsid w:val="004701A9"/>
    <w:rsid w:val="00536C21"/>
    <w:rsid w:val="00560496"/>
    <w:rsid w:val="005708E0"/>
    <w:rsid w:val="00577C85"/>
    <w:rsid w:val="005A5A86"/>
    <w:rsid w:val="0064527B"/>
    <w:rsid w:val="006612DF"/>
    <w:rsid w:val="0069036D"/>
    <w:rsid w:val="006B418F"/>
    <w:rsid w:val="006F08E2"/>
    <w:rsid w:val="00711466"/>
    <w:rsid w:val="00735613"/>
    <w:rsid w:val="0078306B"/>
    <w:rsid w:val="0078398A"/>
    <w:rsid w:val="007E2017"/>
    <w:rsid w:val="0085577F"/>
    <w:rsid w:val="00890B91"/>
    <w:rsid w:val="00910A2D"/>
    <w:rsid w:val="00993D23"/>
    <w:rsid w:val="009D7BCF"/>
    <w:rsid w:val="00AB38AB"/>
    <w:rsid w:val="00AB726F"/>
    <w:rsid w:val="00AC13C5"/>
    <w:rsid w:val="00AE6A92"/>
    <w:rsid w:val="00B67B51"/>
    <w:rsid w:val="00BD23CD"/>
    <w:rsid w:val="00BE521D"/>
    <w:rsid w:val="00C11E8E"/>
    <w:rsid w:val="00C66014"/>
    <w:rsid w:val="00C8094E"/>
    <w:rsid w:val="00C90A51"/>
    <w:rsid w:val="00CC4B33"/>
    <w:rsid w:val="00CC6664"/>
    <w:rsid w:val="00D07A54"/>
    <w:rsid w:val="00D416B7"/>
    <w:rsid w:val="00D81AFC"/>
    <w:rsid w:val="00E1011B"/>
    <w:rsid w:val="00E16C78"/>
    <w:rsid w:val="00E22831"/>
    <w:rsid w:val="00E6364C"/>
    <w:rsid w:val="00EA6750"/>
    <w:rsid w:val="00EA78F3"/>
    <w:rsid w:val="00EA7B49"/>
    <w:rsid w:val="00EC3161"/>
    <w:rsid w:val="00ED2C19"/>
    <w:rsid w:val="00ED7464"/>
    <w:rsid w:val="00F1487C"/>
    <w:rsid w:val="00F647EE"/>
    <w:rsid w:val="00F87572"/>
    <w:rsid w:val="00FA7BEF"/>
    <w:rsid w:val="00FC0E49"/>
    <w:rsid w:val="00FF6D8A"/>
    <w:rsid w:val="14AF1DE7"/>
    <w:rsid w:val="19828F0A"/>
    <w:rsid w:val="1CBA2FCC"/>
    <w:rsid w:val="1FBBB791"/>
    <w:rsid w:val="2B3C70BB"/>
    <w:rsid w:val="2F29CDED"/>
    <w:rsid w:val="3B529485"/>
    <w:rsid w:val="3E710CEA"/>
    <w:rsid w:val="400CDD4B"/>
    <w:rsid w:val="49C16E93"/>
    <w:rsid w:val="5AA47DF1"/>
    <w:rsid w:val="5C404E52"/>
    <w:rsid w:val="6084DA64"/>
    <w:rsid w:val="64590F39"/>
    <w:rsid w:val="6926BEE0"/>
    <w:rsid w:val="7081D5D1"/>
    <w:rsid w:val="760541E8"/>
    <w:rsid w:val="793CE2AA"/>
    <w:rsid w:val="7EEAE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A7B0"/>
  <w15:chartTrackingRefBased/>
  <w15:docId w15:val="{9C94A6FC-9F10-4D32-A29E-BAC067EE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BE"/>
  </w:style>
  <w:style w:type="paragraph" w:styleId="Footer">
    <w:name w:val="footer"/>
    <w:basedOn w:val="Normal"/>
    <w:link w:val="FooterChar"/>
    <w:uiPriority w:val="99"/>
    <w:unhideWhenUsed/>
    <w:rsid w:val="00286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BE"/>
  </w:style>
  <w:style w:type="table" w:styleId="TableGrid">
    <w:name w:val="Table Grid"/>
    <w:basedOn w:val="TableNormal"/>
    <w:uiPriority w:val="39"/>
    <w:rsid w:val="00286DB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286DBE"/>
    <w:pPr>
      <w:spacing w:line="276" w:lineRule="auto"/>
      <w:ind w:left="357" w:hanging="357"/>
    </w:pPr>
    <w:rPr>
      <w:rFonts w:ascii="Arial" w:hAnsi="Arial"/>
    </w:rPr>
  </w:style>
  <w:style w:type="character" w:customStyle="1" w:styleId="Title3Char">
    <w:name w:val="Title 3 Char"/>
    <w:basedOn w:val="DefaultParagraphFont"/>
    <w:link w:val="Title3"/>
    <w:rsid w:val="00286DBE"/>
    <w:rPr>
      <w:rFonts w:ascii="Arial" w:hAnsi="Arial"/>
    </w:rPr>
  </w:style>
  <w:style w:type="character" w:customStyle="1" w:styleId="Style6">
    <w:name w:val="Style6"/>
    <w:basedOn w:val="DefaultParagraphFont"/>
    <w:uiPriority w:val="1"/>
    <w:rsid w:val="00286DBE"/>
    <w:rPr>
      <w:rFonts w:ascii="Arial" w:hAnsi="Arial"/>
      <w:b/>
      <w:sz w:val="22"/>
    </w:rPr>
  </w:style>
  <w:style w:type="paragraph" w:customStyle="1" w:styleId="Title1">
    <w:name w:val="Title 1"/>
    <w:basedOn w:val="Normal"/>
    <w:link w:val="Title1Char"/>
    <w:qFormat/>
    <w:rsid w:val="00286DBE"/>
    <w:pPr>
      <w:spacing w:line="276" w:lineRule="auto"/>
      <w:ind w:left="357" w:hanging="357"/>
    </w:pPr>
    <w:rPr>
      <w:rFonts w:ascii="Arial" w:hAnsi="Arial"/>
      <w:b/>
      <w:sz w:val="28"/>
    </w:rPr>
  </w:style>
  <w:style w:type="character" w:customStyle="1" w:styleId="Title1Char">
    <w:name w:val="Title 1 Char"/>
    <w:basedOn w:val="DefaultParagraphFont"/>
    <w:link w:val="Title1"/>
    <w:rsid w:val="00286DBE"/>
    <w:rPr>
      <w:rFonts w:ascii="Arial" w:hAnsi="Arial"/>
      <w:b/>
      <w:sz w:val="28"/>
    </w:rPr>
  </w:style>
  <w:style w:type="character" w:customStyle="1" w:styleId="Style2">
    <w:name w:val="Style2"/>
    <w:basedOn w:val="DefaultParagraphFont"/>
    <w:uiPriority w:val="1"/>
    <w:locked/>
    <w:rsid w:val="00E6364C"/>
    <w:rPr>
      <w:rFonts w:ascii="Arial" w:hAnsi="Arial"/>
      <w:b/>
      <w:sz w:val="22"/>
    </w:rPr>
  </w:style>
  <w:style w:type="character" w:styleId="PlaceholderText">
    <w:name w:val="Placeholder Text"/>
    <w:basedOn w:val="DefaultParagraphFont"/>
    <w:uiPriority w:val="99"/>
    <w:semiHidden/>
    <w:rsid w:val="00E6364C"/>
    <w:rPr>
      <w:color w:val="808080"/>
    </w:rPr>
  </w:style>
  <w:style w:type="paragraph" w:styleId="ListParagraph">
    <w:name w:val="List Paragraph"/>
    <w:basedOn w:val="Normal"/>
    <w:link w:val="ListParagraphChar"/>
    <w:uiPriority w:val="34"/>
    <w:qFormat/>
    <w:rsid w:val="0026590C"/>
    <w:pPr>
      <w:ind w:left="720"/>
      <w:contextualSpacing/>
    </w:pPr>
  </w:style>
  <w:style w:type="character" w:customStyle="1" w:styleId="ReportTemplate">
    <w:name w:val="Report Template"/>
    <w:uiPriority w:val="1"/>
    <w:qFormat/>
    <w:rsid w:val="0026590C"/>
  </w:style>
  <w:style w:type="character" w:customStyle="1" w:styleId="ListParagraphChar">
    <w:name w:val="List Paragraph Char"/>
    <w:basedOn w:val="DefaultParagraphFont"/>
    <w:link w:val="ListParagraph"/>
    <w:uiPriority w:val="34"/>
    <w:rsid w:val="0026590C"/>
  </w:style>
  <w:style w:type="paragraph" w:styleId="NoSpacing">
    <w:name w:val="No Spacing"/>
    <w:uiPriority w:val="1"/>
    <w:qFormat/>
    <w:rsid w:val="0078306B"/>
    <w:pPr>
      <w:spacing w:after="0" w:line="240" w:lineRule="auto"/>
    </w:pPr>
  </w:style>
  <w:style w:type="character" w:styleId="Hyperlink">
    <w:name w:val="Hyperlink"/>
    <w:basedOn w:val="DefaultParagraphFont"/>
    <w:uiPriority w:val="99"/>
    <w:unhideWhenUsed/>
    <w:rsid w:val="00146BD0"/>
    <w:rPr>
      <w:color w:val="0563C1" w:themeColor="hyperlink"/>
      <w:u w:val="single"/>
    </w:rPr>
  </w:style>
  <w:style w:type="character" w:styleId="UnresolvedMention">
    <w:name w:val="Unresolved Mention"/>
    <w:basedOn w:val="DefaultParagraphFont"/>
    <w:uiPriority w:val="99"/>
    <w:semiHidden/>
    <w:unhideWhenUsed/>
    <w:rsid w:val="0014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4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87C9E1B4E24FB193B1737A04122205"/>
        <w:category>
          <w:name w:val="General"/>
          <w:gallery w:val="placeholder"/>
        </w:category>
        <w:types>
          <w:type w:val="bbPlcHdr"/>
        </w:types>
        <w:behaviors>
          <w:behavior w:val="content"/>
        </w:behaviors>
        <w:guid w:val="{E9EAB399-E400-42B9-8ECA-29CB183E9C13}"/>
      </w:docPartPr>
      <w:docPartBody>
        <w:p w:rsidR="00C105FB" w:rsidRDefault="00E16C78" w:rsidP="00E16C78">
          <w:pPr>
            <w:pStyle w:val="CC87C9E1B4E24FB193B1737A04122205"/>
          </w:pPr>
          <w:r w:rsidRPr="00FB1144">
            <w:rPr>
              <w:rStyle w:val="PlaceholderText"/>
            </w:rPr>
            <w:t>Click here to enter text.</w:t>
          </w:r>
        </w:p>
      </w:docPartBody>
    </w:docPart>
    <w:docPart>
      <w:docPartPr>
        <w:name w:val="E0797E8C40FA4F1F943A5BEEACFC79F5"/>
        <w:category>
          <w:name w:val="General"/>
          <w:gallery w:val="placeholder"/>
        </w:category>
        <w:types>
          <w:type w:val="bbPlcHdr"/>
        </w:types>
        <w:behaviors>
          <w:behavior w:val="content"/>
        </w:behaviors>
        <w:guid w:val="{AEEBAE09-24E4-4A70-A25E-AA7FE437464E}"/>
      </w:docPartPr>
      <w:docPartBody>
        <w:p w:rsidR="00C105FB" w:rsidRDefault="00E16C78" w:rsidP="00E16C78">
          <w:pPr>
            <w:pStyle w:val="E0797E8C40FA4F1F943A5BEEACFC79F5"/>
          </w:pPr>
          <w:r w:rsidRPr="00FB1144">
            <w:rPr>
              <w:rStyle w:val="PlaceholderText"/>
            </w:rPr>
            <w:t>Click here to enter text.</w:t>
          </w:r>
        </w:p>
      </w:docPartBody>
    </w:docPart>
    <w:docPart>
      <w:docPartPr>
        <w:name w:val="3B8FE4C13CD1457CAE85E5DF2A96E960"/>
        <w:category>
          <w:name w:val="General"/>
          <w:gallery w:val="placeholder"/>
        </w:category>
        <w:types>
          <w:type w:val="bbPlcHdr"/>
        </w:types>
        <w:behaviors>
          <w:behavior w:val="content"/>
        </w:behaviors>
        <w:guid w:val="{0FC4006A-7BF9-47D1-9E2E-A858FFB21EFC}"/>
      </w:docPartPr>
      <w:docPartBody>
        <w:p w:rsidR="00C105FB" w:rsidRDefault="00E16C78" w:rsidP="00E16C78">
          <w:pPr>
            <w:pStyle w:val="3B8FE4C13CD1457CAE85E5DF2A96E960"/>
          </w:pPr>
          <w:r w:rsidRPr="00FB1144">
            <w:rPr>
              <w:rStyle w:val="PlaceholderText"/>
            </w:rPr>
            <w:t>Click here to enter text.</w:t>
          </w:r>
        </w:p>
      </w:docPartBody>
    </w:docPart>
    <w:docPart>
      <w:docPartPr>
        <w:name w:val="4F73EF088EEC47E0AB770B2CB16689BF"/>
        <w:category>
          <w:name w:val="General"/>
          <w:gallery w:val="placeholder"/>
        </w:category>
        <w:types>
          <w:type w:val="bbPlcHdr"/>
        </w:types>
        <w:behaviors>
          <w:behavior w:val="content"/>
        </w:behaviors>
        <w:guid w:val="{4D80E9C8-071A-4EE1-9294-470730748A8D}"/>
      </w:docPartPr>
      <w:docPartBody>
        <w:p w:rsidR="00C105FB" w:rsidRDefault="00E16C78" w:rsidP="00E16C78">
          <w:pPr>
            <w:pStyle w:val="4F73EF088EEC47E0AB770B2CB16689BF"/>
          </w:pPr>
          <w:r w:rsidRPr="00002B3A">
            <w:rPr>
              <w:rStyle w:val="PlaceholderText"/>
            </w:rPr>
            <w:t>Choose an item.</w:t>
          </w:r>
        </w:p>
      </w:docPartBody>
    </w:docPart>
    <w:docPart>
      <w:docPartPr>
        <w:name w:val="32DAC0C8EF4D4E34A5847C03A1920038"/>
        <w:category>
          <w:name w:val="General"/>
          <w:gallery w:val="placeholder"/>
        </w:category>
        <w:types>
          <w:type w:val="bbPlcHdr"/>
        </w:types>
        <w:behaviors>
          <w:behavior w:val="content"/>
        </w:behaviors>
        <w:guid w:val="{F69B2025-0A8B-4075-916A-55BFE8B7F7DE}"/>
      </w:docPartPr>
      <w:docPartBody>
        <w:p w:rsidR="00C105FB" w:rsidRDefault="00E16C78" w:rsidP="00E16C78">
          <w:pPr>
            <w:pStyle w:val="32DAC0C8EF4D4E34A5847C03A1920038"/>
          </w:pPr>
          <w:r w:rsidRPr="00FB1144">
            <w:rPr>
              <w:rStyle w:val="PlaceholderText"/>
            </w:rPr>
            <w:t>Click here to enter text.</w:t>
          </w:r>
        </w:p>
      </w:docPartBody>
    </w:docPart>
    <w:docPart>
      <w:docPartPr>
        <w:name w:val="768D7D5458CC46189F5A58C0202B8691"/>
        <w:category>
          <w:name w:val="General"/>
          <w:gallery w:val="placeholder"/>
        </w:category>
        <w:types>
          <w:type w:val="bbPlcHdr"/>
        </w:types>
        <w:behaviors>
          <w:behavior w:val="content"/>
        </w:behaviors>
        <w:guid w:val="{F93F2EA1-A96E-4E5F-BBE3-C49591B14F33}"/>
      </w:docPartPr>
      <w:docPartBody>
        <w:p w:rsidR="00C105FB" w:rsidRDefault="00E16C78" w:rsidP="00E16C78">
          <w:pPr>
            <w:pStyle w:val="768D7D5458CC46189F5A58C0202B8691"/>
          </w:pPr>
          <w:r w:rsidRPr="00FB1144">
            <w:rPr>
              <w:rStyle w:val="PlaceholderText"/>
            </w:rPr>
            <w:t>Click here to enter text.</w:t>
          </w:r>
        </w:p>
      </w:docPartBody>
    </w:docPart>
    <w:docPart>
      <w:docPartPr>
        <w:name w:val="38EBC60900774AA08E30BEFD7E40289B"/>
        <w:category>
          <w:name w:val="General"/>
          <w:gallery w:val="placeholder"/>
        </w:category>
        <w:types>
          <w:type w:val="bbPlcHdr"/>
        </w:types>
        <w:behaviors>
          <w:behavior w:val="content"/>
        </w:behaviors>
        <w:guid w:val="{906001C1-EBD4-4BEB-B1ED-E84D78A75672}"/>
      </w:docPartPr>
      <w:docPartBody>
        <w:p w:rsidR="00C105FB" w:rsidRDefault="00E16C78" w:rsidP="00E16C78">
          <w:pPr>
            <w:pStyle w:val="38EBC60900774AA08E30BEFD7E40289B"/>
          </w:pPr>
          <w:r w:rsidRPr="00FB1144">
            <w:rPr>
              <w:rStyle w:val="PlaceholderText"/>
            </w:rPr>
            <w:t>Click here to enter text.</w:t>
          </w:r>
        </w:p>
      </w:docPartBody>
    </w:docPart>
    <w:docPart>
      <w:docPartPr>
        <w:name w:val="FBDF7967F3974BE7AA6B47EEA5198063"/>
        <w:category>
          <w:name w:val="General"/>
          <w:gallery w:val="placeholder"/>
        </w:category>
        <w:types>
          <w:type w:val="bbPlcHdr"/>
        </w:types>
        <w:behaviors>
          <w:behavior w:val="content"/>
        </w:behaviors>
        <w:guid w:val="{DC7D44C0-48DC-41C1-B438-FEEABBFBA708}"/>
      </w:docPartPr>
      <w:docPartBody>
        <w:p w:rsidR="00C105FB" w:rsidRDefault="00E16C78" w:rsidP="00E16C78">
          <w:pPr>
            <w:pStyle w:val="FBDF7967F3974BE7AA6B47EEA5198063"/>
          </w:pPr>
          <w:r w:rsidRPr="00FB1144">
            <w:rPr>
              <w:rStyle w:val="PlaceholderText"/>
            </w:rPr>
            <w:t>Click here to enter text.</w:t>
          </w:r>
        </w:p>
      </w:docPartBody>
    </w:docPart>
    <w:docPart>
      <w:docPartPr>
        <w:name w:val="6468D0D8FA114F7CB5B98627086F5373"/>
        <w:category>
          <w:name w:val="General"/>
          <w:gallery w:val="placeholder"/>
        </w:category>
        <w:types>
          <w:type w:val="bbPlcHdr"/>
        </w:types>
        <w:behaviors>
          <w:behavior w:val="content"/>
        </w:behaviors>
        <w:guid w:val="{ABE3FE20-4363-4D78-B587-B89BA5F3A2D2}"/>
      </w:docPartPr>
      <w:docPartBody>
        <w:p w:rsidR="00C105FB" w:rsidRDefault="00E16C78" w:rsidP="00E16C78">
          <w:pPr>
            <w:pStyle w:val="6468D0D8FA114F7CB5B98627086F5373"/>
          </w:pPr>
          <w:r w:rsidRPr="00FB1144">
            <w:rPr>
              <w:rStyle w:val="PlaceholderText"/>
            </w:rPr>
            <w:t>Click here to enter text.</w:t>
          </w:r>
        </w:p>
      </w:docPartBody>
    </w:docPart>
    <w:docPart>
      <w:docPartPr>
        <w:name w:val="3FF7DB94E9F549398589130B635922D2"/>
        <w:category>
          <w:name w:val="General"/>
          <w:gallery w:val="placeholder"/>
        </w:category>
        <w:types>
          <w:type w:val="bbPlcHdr"/>
        </w:types>
        <w:behaviors>
          <w:behavior w:val="content"/>
        </w:behaviors>
        <w:guid w:val="{946AD592-9D06-4E28-86F1-479934FD208C}"/>
      </w:docPartPr>
      <w:docPartBody>
        <w:p w:rsidR="00C105FB" w:rsidRDefault="00E16C78" w:rsidP="00E16C78">
          <w:pPr>
            <w:pStyle w:val="3FF7DB94E9F549398589130B635922D2"/>
          </w:pPr>
          <w:r w:rsidRPr="00FB1144">
            <w:rPr>
              <w:rStyle w:val="PlaceholderText"/>
            </w:rPr>
            <w:t>Click here to enter text.</w:t>
          </w:r>
        </w:p>
      </w:docPartBody>
    </w:docPart>
    <w:docPart>
      <w:docPartPr>
        <w:name w:val="4481F3F77391463882C0751163118CA0"/>
        <w:category>
          <w:name w:val="General"/>
          <w:gallery w:val="placeholder"/>
        </w:category>
        <w:types>
          <w:type w:val="bbPlcHdr"/>
        </w:types>
        <w:behaviors>
          <w:behavior w:val="content"/>
        </w:behaviors>
        <w:guid w:val="{773AD96F-1D0E-41E8-BE80-0C7C43484129}"/>
      </w:docPartPr>
      <w:docPartBody>
        <w:p w:rsidR="00C105FB" w:rsidRDefault="00E16C78" w:rsidP="00E16C78">
          <w:pPr>
            <w:pStyle w:val="4481F3F77391463882C0751163118CA0"/>
          </w:pPr>
          <w:r w:rsidRPr="00FB1144">
            <w:rPr>
              <w:rStyle w:val="PlaceholderText"/>
            </w:rPr>
            <w:t>Click here to enter text.</w:t>
          </w:r>
        </w:p>
      </w:docPartBody>
    </w:docPart>
    <w:docPart>
      <w:docPartPr>
        <w:name w:val="981BAD07A26944E1AB9B78C858201A3A"/>
        <w:category>
          <w:name w:val="General"/>
          <w:gallery w:val="placeholder"/>
        </w:category>
        <w:types>
          <w:type w:val="bbPlcHdr"/>
        </w:types>
        <w:behaviors>
          <w:behavior w:val="content"/>
        </w:behaviors>
        <w:guid w:val="{9C5D6710-9B25-4394-9B3D-C0D3F723A116}"/>
      </w:docPartPr>
      <w:docPartBody>
        <w:p w:rsidR="00C105FB" w:rsidRDefault="00E16C78" w:rsidP="00E16C78">
          <w:pPr>
            <w:pStyle w:val="981BAD07A26944E1AB9B78C858201A3A"/>
          </w:pPr>
          <w:r w:rsidRPr="00FB1144">
            <w:rPr>
              <w:rStyle w:val="PlaceholderText"/>
            </w:rPr>
            <w:t>Click here to enter text.</w:t>
          </w:r>
        </w:p>
      </w:docPartBody>
    </w:docPart>
    <w:docPart>
      <w:docPartPr>
        <w:name w:val="CE7485AF319F4B71AFBA7C012F39EC80"/>
        <w:category>
          <w:name w:val="General"/>
          <w:gallery w:val="placeholder"/>
        </w:category>
        <w:types>
          <w:type w:val="bbPlcHdr"/>
        </w:types>
        <w:behaviors>
          <w:behavior w:val="content"/>
        </w:behaviors>
        <w:guid w:val="{FF7F705B-B204-4648-BA2A-6F2422965833}"/>
      </w:docPartPr>
      <w:docPartBody>
        <w:p w:rsidR="00C105FB" w:rsidRDefault="00E16C78" w:rsidP="00E16C78">
          <w:pPr>
            <w:pStyle w:val="CE7485AF319F4B71AFBA7C012F39EC80"/>
          </w:pPr>
          <w:r w:rsidRPr="00FB1144">
            <w:rPr>
              <w:rStyle w:val="PlaceholderText"/>
            </w:rPr>
            <w:t>Click here to enter text.</w:t>
          </w:r>
        </w:p>
      </w:docPartBody>
    </w:docPart>
    <w:docPart>
      <w:docPartPr>
        <w:name w:val="4D4DBFB29AF34EABAEF8BC914D28D591"/>
        <w:category>
          <w:name w:val="General"/>
          <w:gallery w:val="placeholder"/>
        </w:category>
        <w:types>
          <w:type w:val="bbPlcHdr"/>
        </w:types>
        <w:behaviors>
          <w:behavior w:val="content"/>
        </w:behaviors>
        <w:guid w:val="{B6DD6F6C-A0F3-45F0-B338-94264DD83A0F}"/>
      </w:docPartPr>
      <w:docPartBody>
        <w:p w:rsidR="00C105FB" w:rsidRDefault="00E16C78" w:rsidP="00E16C78">
          <w:pPr>
            <w:pStyle w:val="4D4DBFB29AF34EABAEF8BC914D28D591"/>
          </w:pPr>
          <w:r w:rsidRPr="00FB1144">
            <w:rPr>
              <w:rStyle w:val="PlaceholderText"/>
            </w:rPr>
            <w:t>Click here to enter text.</w:t>
          </w:r>
        </w:p>
      </w:docPartBody>
    </w:docPart>
    <w:docPart>
      <w:docPartPr>
        <w:name w:val="D4E781873218421880B4C18D168E6D7D"/>
        <w:category>
          <w:name w:val="General"/>
          <w:gallery w:val="placeholder"/>
        </w:category>
        <w:types>
          <w:type w:val="bbPlcHdr"/>
        </w:types>
        <w:behaviors>
          <w:behavior w:val="content"/>
        </w:behaviors>
        <w:guid w:val="{43E22180-615D-4F91-8F8F-633F7FC5A4E1}"/>
      </w:docPartPr>
      <w:docPartBody>
        <w:p w:rsidR="00C105FB" w:rsidRDefault="00E16C78" w:rsidP="00E16C78">
          <w:pPr>
            <w:pStyle w:val="D4E781873218421880B4C18D168E6D7D"/>
          </w:pPr>
          <w:r w:rsidRPr="00FB1144">
            <w:rPr>
              <w:rStyle w:val="PlaceholderText"/>
            </w:rPr>
            <w:t>Click here to enter text.</w:t>
          </w:r>
        </w:p>
      </w:docPartBody>
    </w:docPart>
    <w:docPart>
      <w:docPartPr>
        <w:name w:val="FD96D8F8D91B4139A3DB2B127CCCF03C"/>
        <w:category>
          <w:name w:val="General"/>
          <w:gallery w:val="placeholder"/>
        </w:category>
        <w:types>
          <w:type w:val="bbPlcHdr"/>
        </w:types>
        <w:behaviors>
          <w:behavior w:val="content"/>
        </w:behaviors>
        <w:guid w:val="{A6F625A8-3B51-4CBF-BEFC-825EC0450F3F}"/>
      </w:docPartPr>
      <w:docPartBody>
        <w:p w:rsidR="00C105FB" w:rsidRDefault="00E16C78" w:rsidP="00E16C78">
          <w:pPr>
            <w:pStyle w:val="FD96D8F8D91B4139A3DB2B127CCCF03C"/>
          </w:pPr>
          <w:r w:rsidRPr="00FB1144">
            <w:rPr>
              <w:rStyle w:val="PlaceholderText"/>
            </w:rPr>
            <w:t>Click here to enter text.</w:t>
          </w:r>
        </w:p>
      </w:docPartBody>
    </w:docPart>
    <w:docPart>
      <w:docPartPr>
        <w:name w:val="6007FC7E6E2745508D09B6ED6C8DE1B7"/>
        <w:category>
          <w:name w:val="General"/>
          <w:gallery w:val="placeholder"/>
        </w:category>
        <w:types>
          <w:type w:val="bbPlcHdr"/>
        </w:types>
        <w:behaviors>
          <w:behavior w:val="content"/>
        </w:behaviors>
        <w:guid w:val="{A2B673D5-9BC4-44DD-B012-43B7ABCB4FD3}"/>
      </w:docPartPr>
      <w:docPartBody>
        <w:p w:rsidR="00C105FB" w:rsidRDefault="00E16C78" w:rsidP="00E16C78">
          <w:pPr>
            <w:pStyle w:val="6007FC7E6E2745508D09B6ED6C8DE1B7"/>
          </w:pPr>
          <w:r w:rsidRPr="00FB1144">
            <w:rPr>
              <w:rStyle w:val="PlaceholderText"/>
            </w:rPr>
            <w:t>Click here to enter text.</w:t>
          </w:r>
        </w:p>
      </w:docPartBody>
    </w:docPart>
    <w:docPart>
      <w:docPartPr>
        <w:name w:val="0B710B661296423D833E4BF0131F68AC"/>
        <w:category>
          <w:name w:val="General"/>
          <w:gallery w:val="placeholder"/>
        </w:category>
        <w:types>
          <w:type w:val="bbPlcHdr"/>
        </w:types>
        <w:behaviors>
          <w:behavior w:val="content"/>
        </w:behaviors>
        <w:guid w:val="{3179581E-2CE2-4619-9E12-09109CD6D7B6}"/>
      </w:docPartPr>
      <w:docPartBody>
        <w:p w:rsidR="00C105FB" w:rsidRDefault="00E16C78" w:rsidP="00E16C78">
          <w:pPr>
            <w:pStyle w:val="0B710B661296423D833E4BF0131F68AC"/>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78"/>
    <w:rsid w:val="00072056"/>
    <w:rsid w:val="0008595B"/>
    <w:rsid w:val="00143852"/>
    <w:rsid w:val="00262B17"/>
    <w:rsid w:val="003B71EC"/>
    <w:rsid w:val="009F7BB8"/>
    <w:rsid w:val="00C105FB"/>
    <w:rsid w:val="00E05F13"/>
    <w:rsid w:val="00E1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C78"/>
    <w:rPr>
      <w:color w:val="808080"/>
    </w:rPr>
  </w:style>
  <w:style w:type="paragraph" w:customStyle="1" w:styleId="CC87C9E1B4E24FB193B1737A04122205">
    <w:name w:val="CC87C9E1B4E24FB193B1737A04122205"/>
    <w:rsid w:val="00E16C78"/>
  </w:style>
  <w:style w:type="paragraph" w:customStyle="1" w:styleId="E0797E8C40FA4F1F943A5BEEACFC79F5">
    <w:name w:val="E0797E8C40FA4F1F943A5BEEACFC79F5"/>
    <w:rsid w:val="00E16C78"/>
  </w:style>
  <w:style w:type="paragraph" w:customStyle="1" w:styleId="3B8FE4C13CD1457CAE85E5DF2A96E960">
    <w:name w:val="3B8FE4C13CD1457CAE85E5DF2A96E960"/>
    <w:rsid w:val="00E16C78"/>
  </w:style>
  <w:style w:type="paragraph" w:customStyle="1" w:styleId="4F73EF088EEC47E0AB770B2CB16689BF">
    <w:name w:val="4F73EF088EEC47E0AB770B2CB16689BF"/>
    <w:rsid w:val="00E16C78"/>
  </w:style>
  <w:style w:type="paragraph" w:customStyle="1" w:styleId="32DAC0C8EF4D4E34A5847C03A1920038">
    <w:name w:val="32DAC0C8EF4D4E34A5847C03A1920038"/>
    <w:rsid w:val="00E16C78"/>
  </w:style>
  <w:style w:type="paragraph" w:customStyle="1" w:styleId="768D7D5458CC46189F5A58C0202B8691">
    <w:name w:val="768D7D5458CC46189F5A58C0202B8691"/>
    <w:rsid w:val="00E16C78"/>
  </w:style>
  <w:style w:type="paragraph" w:customStyle="1" w:styleId="38EBC60900774AA08E30BEFD7E40289B">
    <w:name w:val="38EBC60900774AA08E30BEFD7E40289B"/>
    <w:rsid w:val="00E16C78"/>
  </w:style>
  <w:style w:type="paragraph" w:customStyle="1" w:styleId="FBDF7967F3974BE7AA6B47EEA5198063">
    <w:name w:val="FBDF7967F3974BE7AA6B47EEA5198063"/>
    <w:rsid w:val="00E16C78"/>
  </w:style>
  <w:style w:type="paragraph" w:customStyle="1" w:styleId="6468D0D8FA114F7CB5B98627086F5373">
    <w:name w:val="6468D0D8FA114F7CB5B98627086F5373"/>
    <w:rsid w:val="00E16C78"/>
  </w:style>
  <w:style w:type="paragraph" w:customStyle="1" w:styleId="3FF7DB94E9F549398589130B635922D2">
    <w:name w:val="3FF7DB94E9F549398589130B635922D2"/>
    <w:rsid w:val="00E16C78"/>
  </w:style>
  <w:style w:type="paragraph" w:customStyle="1" w:styleId="4481F3F77391463882C0751163118CA0">
    <w:name w:val="4481F3F77391463882C0751163118CA0"/>
    <w:rsid w:val="00E16C78"/>
  </w:style>
  <w:style w:type="paragraph" w:customStyle="1" w:styleId="981BAD07A26944E1AB9B78C858201A3A">
    <w:name w:val="981BAD07A26944E1AB9B78C858201A3A"/>
    <w:rsid w:val="00E16C78"/>
  </w:style>
  <w:style w:type="paragraph" w:customStyle="1" w:styleId="CE7485AF319F4B71AFBA7C012F39EC80">
    <w:name w:val="CE7485AF319F4B71AFBA7C012F39EC80"/>
    <w:rsid w:val="00E16C78"/>
  </w:style>
  <w:style w:type="paragraph" w:customStyle="1" w:styleId="4D4DBFB29AF34EABAEF8BC914D28D591">
    <w:name w:val="4D4DBFB29AF34EABAEF8BC914D28D591"/>
    <w:rsid w:val="00E16C78"/>
  </w:style>
  <w:style w:type="paragraph" w:customStyle="1" w:styleId="D4E781873218421880B4C18D168E6D7D">
    <w:name w:val="D4E781873218421880B4C18D168E6D7D"/>
    <w:rsid w:val="00E16C78"/>
  </w:style>
  <w:style w:type="paragraph" w:customStyle="1" w:styleId="FD96D8F8D91B4139A3DB2B127CCCF03C">
    <w:name w:val="FD96D8F8D91B4139A3DB2B127CCCF03C"/>
    <w:rsid w:val="00E16C78"/>
  </w:style>
  <w:style w:type="paragraph" w:customStyle="1" w:styleId="6007FC7E6E2745508D09B6ED6C8DE1B7">
    <w:name w:val="6007FC7E6E2745508D09B6ED6C8DE1B7"/>
    <w:rsid w:val="00E16C78"/>
  </w:style>
  <w:style w:type="paragraph" w:customStyle="1" w:styleId="0B710B661296423D833E4BF0131F68AC">
    <w:name w:val="0B710B661296423D833E4BF0131F68AC"/>
    <w:rsid w:val="00E16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9F964386569438B52DD70708CDD72" ma:contentTypeVersion="6" ma:contentTypeDescription="Create a new document." ma:contentTypeScope="" ma:versionID="32aa5643eddd93762fe8f92cefce55a6">
  <xsd:schema xmlns:xsd="http://www.w3.org/2001/XMLSchema" xmlns:xs="http://www.w3.org/2001/XMLSchema" xmlns:p="http://schemas.microsoft.com/office/2006/metadata/properties" xmlns:ns2="dadecd40-cd3b-4cec-a2da-884faf0413cf" xmlns:ns3="ea1e48e1-5345-418d-83a6-2dc2747f72cd" targetNamespace="http://schemas.microsoft.com/office/2006/metadata/properties" ma:root="true" ma:fieldsID="2b95ef5cee42042643bc0194669702a8" ns2:_="" ns3:_="">
    <xsd:import namespace="dadecd40-cd3b-4cec-a2da-884faf0413cf"/>
    <xsd:import namespace="ea1e48e1-5345-418d-83a6-2dc2747f72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ecd40-cd3b-4cec-a2da-884faf041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e48e1-5345-418d-83a6-2dc2747f72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0AE9A-D59F-40C7-A55B-EC6EBC172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ecd40-cd3b-4cec-a2da-884faf0413cf"/>
    <ds:schemaRef ds:uri="ea1e48e1-5345-418d-83a6-2dc2747f7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44764-F65A-4FB8-A67C-96EC3A5EEA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a1e48e1-5345-418d-83a6-2dc2747f72cd"/>
    <ds:schemaRef ds:uri="http://purl.org/dc/elements/1.1/"/>
    <ds:schemaRef ds:uri="http://schemas.microsoft.com/office/2006/metadata/properties"/>
    <ds:schemaRef ds:uri="dadecd40-cd3b-4cec-a2da-884faf0413cf"/>
    <ds:schemaRef ds:uri="http://www.w3.org/XML/1998/namespace"/>
    <ds:schemaRef ds:uri="http://purl.org/dc/dcmitype/"/>
  </ds:schemaRefs>
</ds:datastoreItem>
</file>

<file path=customXml/itemProps3.xml><?xml version="1.0" encoding="utf-8"?>
<ds:datastoreItem xmlns:ds="http://schemas.openxmlformats.org/officeDocument/2006/customXml" ds:itemID="{11EDC676-C65F-413C-B449-CD1FD3486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Links>
    <vt:vector size="12" baseType="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Tahmina Akther</cp:lastModifiedBy>
  <cp:revision>2</cp:revision>
  <dcterms:created xsi:type="dcterms:W3CDTF">2022-03-08T13:55:00Z</dcterms:created>
  <dcterms:modified xsi:type="dcterms:W3CDTF">2022-03-08T13:55:00Z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0x0101000239F964386569438B52DD70708CDD72</vt:lpwstr>
  </property>
</Properties>
</file>